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996" w:type="dxa"/>
        <w:tblLayout w:type="fixed"/>
        <w:tblLook w:val="01E0" w:firstRow="1" w:lastRow="1" w:firstColumn="1" w:lastColumn="1" w:noHBand="0" w:noVBand="0"/>
      </w:tblPr>
      <w:tblGrid>
        <w:gridCol w:w="2660"/>
        <w:gridCol w:w="850"/>
        <w:gridCol w:w="4253"/>
        <w:gridCol w:w="35"/>
        <w:gridCol w:w="236"/>
        <w:gridCol w:w="12"/>
        <w:gridCol w:w="224"/>
        <w:gridCol w:w="60"/>
        <w:gridCol w:w="2693"/>
        <w:gridCol w:w="567"/>
        <w:gridCol w:w="4394"/>
        <w:gridCol w:w="12"/>
      </w:tblGrid>
      <w:tr w:rsidR="00D71D48" w14:paraId="481C91FC" w14:textId="77777777" w:rsidTr="00885080">
        <w:trPr>
          <w:gridAfter w:val="1"/>
          <w:wAfter w:w="12" w:type="dxa"/>
          <w:trHeight w:val="1978"/>
        </w:trPr>
        <w:tc>
          <w:tcPr>
            <w:tcW w:w="3510" w:type="dxa"/>
            <w:gridSpan w:val="2"/>
            <w:shd w:val="clear" w:color="auto" w:fill="auto"/>
            <w:vAlign w:val="center"/>
          </w:tcPr>
          <w:p w14:paraId="32608B5B" w14:textId="77777777" w:rsidR="00C279A3" w:rsidRPr="008468A5" w:rsidRDefault="00C279A3" w:rsidP="00D71D48">
            <w:pPr>
              <w:rPr>
                <w:rFonts w:ascii="Arial Narrow" w:hAnsi="Arial Narrow"/>
                <w:b/>
                <w:sz w:val="40"/>
                <w:szCs w:val="40"/>
              </w:rPr>
            </w:pPr>
            <w:r w:rsidRPr="008468A5">
              <w:rPr>
                <w:rFonts w:ascii="Arial Narrow" w:hAnsi="Arial Narrow"/>
                <w:b/>
                <w:sz w:val="40"/>
                <w:szCs w:val="40"/>
              </w:rPr>
              <w:t xml:space="preserve">Swift Code </w:t>
            </w:r>
          </w:p>
        </w:tc>
        <w:tc>
          <w:tcPr>
            <w:tcW w:w="4253" w:type="dxa"/>
            <w:shd w:val="clear" w:color="auto" w:fill="auto"/>
            <w:vAlign w:val="bottom"/>
          </w:tcPr>
          <w:p w14:paraId="3CCEDE3A" w14:textId="31916443" w:rsidR="00D71D48" w:rsidRPr="008468A5" w:rsidRDefault="00AC4C89" w:rsidP="008468A5">
            <w:pPr>
              <w:jc w:val="right"/>
              <w:rPr>
                <w:rFonts w:ascii="Arial Narrow" w:hAnsi="Arial Narrow"/>
                <w:b/>
                <w:sz w:val="40"/>
                <w:szCs w:val="40"/>
              </w:rPr>
            </w:pPr>
            <w:r>
              <w:rPr>
                <w:rFonts w:ascii="Arial Narrow" w:hAnsi="Arial Narrow"/>
                <w:b/>
                <w:noProof/>
                <w:sz w:val="40"/>
                <w:szCs w:val="40"/>
              </w:rPr>
              <w:drawing>
                <wp:inline distT="0" distB="0" distL="0" distR="0" wp14:anchorId="593B3232" wp14:editId="3785364F">
                  <wp:extent cx="2385060" cy="19456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5060" cy="1945640"/>
                          </a:xfrm>
                          <a:prstGeom prst="rect">
                            <a:avLst/>
                          </a:prstGeom>
                          <a:noFill/>
                          <a:ln>
                            <a:noFill/>
                          </a:ln>
                        </pic:spPr>
                      </pic:pic>
                    </a:graphicData>
                  </a:graphic>
                </wp:inline>
              </w:drawing>
            </w:r>
          </w:p>
        </w:tc>
        <w:tc>
          <w:tcPr>
            <w:tcW w:w="283" w:type="dxa"/>
            <w:gridSpan w:val="3"/>
            <w:tcBorders>
              <w:bottom w:val="nil"/>
              <w:right w:val="dashed" w:sz="4" w:space="0" w:color="auto"/>
            </w:tcBorders>
            <w:shd w:val="clear" w:color="auto" w:fill="auto"/>
          </w:tcPr>
          <w:p w14:paraId="67302B70" w14:textId="77777777" w:rsidR="00D71D48" w:rsidRDefault="00D71D48"/>
        </w:tc>
        <w:tc>
          <w:tcPr>
            <w:tcW w:w="284" w:type="dxa"/>
            <w:gridSpan w:val="2"/>
            <w:tcBorders>
              <w:left w:val="dashed" w:sz="4" w:space="0" w:color="auto"/>
              <w:bottom w:val="nil"/>
            </w:tcBorders>
            <w:shd w:val="clear" w:color="auto" w:fill="auto"/>
          </w:tcPr>
          <w:p w14:paraId="3DFF55C2" w14:textId="77777777" w:rsidR="00D71D48" w:rsidRDefault="00D71D48"/>
        </w:tc>
        <w:tc>
          <w:tcPr>
            <w:tcW w:w="3260" w:type="dxa"/>
            <w:gridSpan w:val="2"/>
            <w:shd w:val="clear" w:color="auto" w:fill="auto"/>
            <w:vAlign w:val="center"/>
          </w:tcPr>
          <w:p w14:paraId="0789C6CD" w14:textId="77777777" w:rsidR="00D71D48" w:rsidRPr="008468A5" w:rsidRDefault="00C279A3" w:rsidP="00D71D48">
            <w:pPr>
              <w:rPr>
                <w:rFonts w:ascii="Arial Narrow" w:hAnsi="Arial Narrow"/>
                <w:b/>
                <w:sz w:val="40"/>
                <w:szCs w:val="40"/>
              </w:rPr>
            </w:pPr>
            <w:r w:rsidRPr="008468A5">
              <w:rPr>
                <w:rFonts w:ascii="Arial Narrow" w:hAnsi="Arial Narrow"/>
                <w:b/>
                <w:sz w:val="40"/>
                <w:szCs w:val="40"/>
              </w:rPr>
              <w:t xml:space="preserve">Swift Code </w:t>
            </w:r>
          </w:p>
        </w:tc>
        <w:tc>
          <w:tcPr>
            <w:tcW w:w="4394" w:type="dxa"/>
            <w:shd w:val="clear" w:color="auto" w:fill="auto"/>
            <w:vAlign w:val="bottom"/>
          </w:tcPr>
          <w:p w14:paraId="4B9C5959" w14:textId="2643783C" w:rsidR="00D71D48" w:rsidRPr="008468A5" w:rsidRDefault="00AC4C89" w:rsidP="008468A5">
            <w:pPr>
              <w:jc w:val="right"/>
              <w:rPr>
                <w:rFonts w:ascii="Arial Narrow" w:hAnsi="Arial Narrow"/>
                <w:b/>
                <w:sz w:val="40"/>
                <w:szCs w:val="40"/>
              </w:rPr>
            </w:pPr>
            <w:r>
              <w:rPr>
                <w:rFonts w:ascii="Arial Narrow" w:hAnsi="Arial Narrow"/>
                <w:b/>
                <w:noProof/>
                <w:sz w:val="40"/>
                <w:szCs w:val="40"/>
              </w:rPr>
              <w:drawing>
                <wp:inline distT="0" distB="0" distL="0" distR="0" wp14:anchorId="4F017FE8" wp14:editId="36ECDA73">
                  <wp:extent cx="2392045" cy="19456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2045" cy="1945640"/>
                          </a:xfrm>
                          <a:prstGeom prst="rect">
                            <a:avLst/>
                          </a:prstGeom>
                          <a:noFill/>
                          <a:ln>
                            <a:noFill/>
                          </a:ln>
                        </pic:spPr>
                      </pic:pic>
                    </a:graphicData>
                  </a:graphic>
                </wp:inline>
              </w:drawing>
            </w:r>
          </w:p>
        </w:tc>
      </w:tr>
      <w:tr w:rsidR="00D71D48" w14:paraId="1DC63FBE" w14:textId="77777777" w:rsidTr="00885080">
        <w:trPr>
          <w:gridAfter w:val="1"/>
          <w:wAfter w:w="12" w:type="dxa"/>
        </w:trPr>
        <w:tc>
          <w:tcPr>
            <w:tcW w:w="7763" w:type="dxa"/>
            <w:gridSpan w:val="3"/>
            <w:tcBorders>
              <w:bottom w:val="single" w:sz="4" w:space="0" w:color="auto"/>
            </w:tcBorders>
            <w:shd w:val="clear" w:color="auto" w:fill="auto"/>
          </w:tcPr>
          <w:p w14:paraId="0B19448C" w14:textId="77777777" w:rsidR="00D71D48" w:rsidRPr="008468A5" w:rsidRDefault="00D71D48">
            <w:pPr>
              <w:rPr>
                <w:sz w:val="6"/>
                <w:szCs w:val="6"/>
              </w:rPr>
            </w:pPr>
          </w:p>
        </w:tc>
        <w:tc>
          <w:tcPr>
            <w:tcW w:w="283" w:type="dxa"/>
            <w:gridSpan w:val="3"/>
            <w:tcBorders>
              <w:right w:val="dashed" w:sz="4" w:space="0" w:color="auto"/>
            </w:tcBorders>
            <w:shd w:val="clear" w:color="auto" w:fill="auto"/>
          </w:tcPr>
          <w:p w14:paraId="636753B9" w14:textId="77777777" w:rsidR="00D71D48" w:rsidRDefault="00D71D48"/>
        </w:tc>
        <w:tc>
          <w:tcPr>
            <w:tcW w:w="284" w:type="dxa"/>
            <w:gridSpan w:val="2"/>
            <w:tcBorders>
              <w:left w:val="dashed" w:sz="4" w:space="0" w:color="auto"/>
            </w:tcBorders>
            <w:shd w:val="clear" w:color="auto" w:fill="auto"/>
          </w:tcPr>
          <w:p w14:paraId="0E03C823" w14:textId="77777777" w:rsidR="00D71D48" w:rsidRDefault="00D71D48"/>
        </w:tc>
        <w:tc>
          <w:tcPr>
            <w:tcW w:w="7654" w:type="dxa"/>
            <w:gridSpan w:val="3"/>
            <w:tcBorders>
              <w:bottom w:val="single" w:sz="4" w:space="0" w:color="auto"/>
            </w:tcBorders>
            <w:shd w:val="clear" w:color="auto" w:fill="auto"/>
          </w:tcPr>
          <w:p w14:paraId="422197B8" w14:textId="77777777" w:rsidR="00D71D48" w:rsidRPr="008468A5" w:rsidRDefault="00D71D48">
            <w:pPr>
              <w:rPr>
                <w:sz w:val="6"/>
                <w:szCs w:val="6"/>
              </w:rPr>
            </w:pPr>
          </w:p>
        </w:tc>
      </w:tr>
      <w:tr w:rsidR="00D71D48" w14:paraId="455575EA" w14:textId="77777777" w:rsidTr="00885080">
        <w:tc>
          <w:tcPr>
            <w:tcW w:w="7798" w:type="dxa"/>
            <w:gridSpan w:val="4"/>
            <w:tcBorders>
              <w:top w:val="single" w:sz="4" w:space="0" w:color="auto"/>
            </w:tcBorders>
            <w:shd w:val="clear" w:color="auto" w:fill="auto"/>
          </w:tcPr>
          <w:p w14:paraId="598823F4" w14:textId="77777777" w:rsidR="005776E4" w:rsidRDefault="005776E4" w:rsidP="005776E4">
            <w:bookmarkStart w:id="0" w:name="_Hlk64444624"/>
            <w:r>
              <w:rPr>
                <w:rFonts w:ascii="Arial Narrow" w:hAnsi="Arial Narrow"/>
                <w:sz w:val="16"/>
                <w:szCs w:val="16"/>
              </w:rPr>
              <w:t>In this document, People’s Choice Credit Union is referred to as People’s Choice.</w:t>
            </w:r>
            <w:bookmarkEnd w:id="0"/>
          </w:p>
          <w:p w14:paraId="56D82FDD" w14:textId="77777777" w:rsidR="00D71D48" w:rsidRPr="008468A5" w:rsidRDefault="00D71D48">
            <w:pPr>
              <w:rPr>
                <w:sz w:val="10"/>
                <w:szCs w:val="10"/>
              </w:rPr>
            </w:pPr>
          </w:p>
        </w:tc>
        <w:tc>
          <w:tcPr>
            <w:tcW w:w="236" w:type="dxa"/>
            <w:vMerge w:val="restart"/>
            <w:tcBorders>
              <w:right w:val="dashed" w:sz="4" w:space="0" w:color="auto"/>
            </w:tcBorders>
            <w:shd w:val="clear" w:color="auto" w:fill="auto"/>
          </w:tcPr>
          <w:p w14:paraId="3EB12486" w14:textId="77777777" w:rsidR="00D71D48" w:rsidRDefault="00D71D48"/>
        </w:tc>
        <w:tc>
          <w:tcPr>
            <w:tcW w:w="236" w:type="dxa"/>
            <w:gridSpan w:val="2"/>
            <w:vMerge w:val="restart"/>
            <w:tcBorders>
              <w:left w:val="dashed" w:sz="4" w:space="0" w:color="auto"/>
            </w:tcBorders>
            <w:shd w:val="clear" w:color="auto" w:fill="auto"/>
          </w:tcPr>
          <w:p w14:paraId="2CD31075" w14:textId="77777777" w:rsidR="00D71D48" w:rsidRDefault="00D71D48"/>
        </w:tc>
        <w:tc>
          <w:tcPr>
            <w:tcW w:w="7726" w:type="dxa"/>
            <w:gridSpan w:val="5"/>
            <w:tcBorders>
              <w:top w:val="single" w:sz="4" w:space="0" w:color="auto"/>
            </w:tcBorders>
            <w:shd w:val="clear" w:color="auto" w:fill="auto"/>
          </w:tcPr>
          <w:p w14:paraId="382B21EF" w14:textId="77777777" w:rsidR="005776E4" w:rsidRDefault="005776E4" w:rsidP="005776E4">
            <w:r>
              <w:rPr>
                <w:rFonts w:ascii="Arial Narrow" w:hAnsi="Arial Narrow"/>
                <w:sz w:val="16"/>
                <w:szCs w:val="16"/>
              </w:rPr>
              <w:t>In this document, People’s Choice Credit Union is referred to as People’s Choice.</w:t>
            </w:r>
          </w:p>
          <w:p w14:paraId="69C1A7F6" w14:textId="77777777" w:rsidR="00D71D48" w:rsidRPr="008468A5" w:rsidRDefault="00D71D48">
            <w:pPr>
              <w:rPr>
                <w:sz w:val="6"/>
                <w:szCs w:val="6"/>
              </w:rPr>
            </w:pPr>
          </w:p>
        </w:tc>
      </w:tr>
      <w:tr w:rsidR="00136D90" w:rsidRPr="008468A5" w14:paraId="579B8877" w14:textId="77777777" w:rsidTr="00885080">
        <w:trPr>
          <w:trHeight w:val="396"/>
        </w:trPr>
        <w:tc>
          <w:tcPr>
            <w:tcW w:w="7798" w:type="dxa"/>
            <w:gridSpan w:val="4"/>
            <w:shd w:val="clear" w:color="auto" w:fill="auto"/>
            <w:vAlign w:val="center"/>
          </w:tcPr>
          <w:p w14:paraId="7A995AE9" w14:textId="77777777" w:rsidR="00136D90" w:rsidRPr="008468A5" w:rsidRDefault="00136D90">
            <w:pPr>
              <w:rPr>
                <w:rFonts w:cs="Arial"/>
                <w:sz w:val="28"/>
                <w:szCs w:val="28"/>
              </w:rPr>
            </w:pPr>
            <w:r w:rsidRPr="008468A5">
              <w:rPr>
                <w:rFonts w:cs="Arial"/>
              </w:rPr>
              <w:t>Remittance instructions for</w:t>
            </w:r>
            <w:r w:rsidR="009F3CDB">
              <w:rPr>
                <w:rFonts w:cs="Arial"/>
              </w:rPr>
              <w:t xml:space="preserve"> an</w:t>
            </w:r>
            <w:r w:rsidRPr="008468A5">
              <w:rPr>
                <w:rFonts w:cs="Arial"/>
              </w:rPr>
              <w:t xml:space="preserve"> </w:t>
            </w:r>
            <w:r w:rsidR="009F3CDB">
              <w:rPr>
                <w:rFonts w:cs="Arial"/>
              </w:rPr>
              <w:t>o</w:t>
            </w:r>
            <w:r w:rsidRPr="008468A5">
              <w:rPr>
                <w:rFonts w:cs="Arial"/>
              </w:rPr>
              <w:t xml:space="preserve">verseas </w:t>
            </w:r>
            <w:r w:rsidR="009F3CDB">
              <w:rPr>
                <w:rFonts w:cs="Arial"/>
              </w:rPr>
              <w:t>b</w:t>
            </w:r>
            <w:r w:rsidRPr="008468A5">
              <w:rPr>
                <w:rFonts w:cs="Arial"/>
              </w:rPr>
              <w:t>ank</w:t>
            </w:r>
          </w:p>
        </w:tc>
        <w:tc>
          <w:tcPr>
            <w:tcW w:w="236" w:type="dxa"/>
            <w:vMerge/>
            <w:tcBorders>
              <w:right w:val="dashed" w:sz="4" w:space="0" w:color="auto"/>
            </w:tcBorders>
            <w:shd w:val="clear" w:color="auto" w:fill="auto"/>
          </w:tcPr>
          <w:p w14:paraId="684192BB" w14:textId="77777777" w:rsidR="00136D90" w:rsidRPr="008468A5" w:rsidRDefault="00136D90">
            <w:pPr>
              <w:rPr>
                <w:rFonts w:ascii="Arial Narrow" w:hAnsi="Arial Narrow"/>
              </w:rPr>
            </w:pPr>
          </w:p>
        </w:tc>
        <w:tc>
          <w:tcPr>
            <w:tcW w:w="236" w:type="dxa"/>
            <w:gridSpan w:val="2"/>
            <w:vMerge/>
            <w:tcBorders>
              <w:left w:val="dashed" w:sz="4" w:space="0" w:color="auto"/>
            </w:tcBorders>
            <w:shd w:val="clear" w:color="auto" w:fill="auto"/>
          </w:tcPr>
          <w:p w14:paraId="36A6F3F7" w14:textId="77777777" w:rsidR="00136D90" w:rsidRPr="008468A5" w:rsidRDefault="00136D90">
            <w:pPr>
              <w:rPr>
                <w:rFonts w:ascii="Arial Narrow" w:hAnsi="Arial Narrow"/>
              </w:rPr>
            </w:pPr>
          </w:p>
        </w:tc>
        <w:tc>
          <w:tcPr>
            <w:tcW w:w="7726" w:type="dxa"/>
            <w:gridSpan w:val="5"/>
            <w:shd w:val="clear" w:color="auto" w:fill="auto"/>
            <w:vAlign w:val="center"/>
          </w:tcPr>
          <w:p w14:paraId="3DEA1103" w14:textId="77777777" w:rsidR="00136D90" w:rsidRPr="008468A5" w:rsidRDefault="00136D90" w:rsidP="00490D17">
            <w:pPr>
              <w:rPr>
                <w:rFonts w:cs="Arial"/>
                <w:sz w:val="28"/>
                <w:szCs w:val="28"/>
              </w:rPr>
            </w:pPr>
            <w:r w:rsidRPr="008468A5">
              <w:rPr>
                <w:rFonts w:cs="Arial"/>
              </w:rPr>
              <w:t>Remittance instructions for</w:t>
            </w:r>
            <w:r w:rsidR="009F3CDB">
              <w:rPr>
                <w:rFonts w:cs="Arial"/>
              </w:rPr>
              <w:t xml:space="preserve"> an</w:t>
            </w:r>
            <w:r w:rsidRPr="008468A5">
              <w:rPr>
                <w:rFonts w:cs="Arial"/>
              </w:rPr>
              <w:t xml:space="preserve"> </w:t>
            </w:r>
            <w:r w:rsidR="009F3CDB">
              <w:rPr>
                <w:rFonts w:cs="Arial"/>
              </w:rPr>
              <w:t>o</w:t>
            </w:r>
            <w:r w:rsidRPr="008468A5">
              <w:rPr>
                <w:rFonts w:cs="Arial"/>
              </w:rPr>
              <w:t xml:space="preserve">verseas </w:t>
            </w:r>
            <w:r w:rsidR="009F3CDB">
              <w:rPr>
                <w:rFonts w:cs="Arial"/>
              </w:rPr>
              <w:t>b</w:t>
            </w:r>
            <w:r w:rsidRPr="008468A5">
              <w:rPr>
                <w:rFonts w:cs="Arial"/>
              </w:rPr>
              <w:t>ank</w:t>
            </w:r>
          </w:p>
        </w:tc>
      </w:tr>
      <w:tr w:rsidR="00136D90" w:rsidRPr="008468A5" w14:paraId="51195230" w14:textId="77777777" w:rsidTr="00885080">
        <w:trPr>
          <w:trHeight w:val="567"/>
        </w:trPr>
        <w:tc>
          <w:tcPr>
            <w:tcW w:w="7798" w:type="dxa"/>
            <w:gridSpan w:val="4"/>
            <w:shd w:val="clear" w:color="auto" w:fill="auto"/>
            <w:vAlign w:val="center"/>
          </w:tcPr>
          <w:p w14:paraId="04CF180C" w14:textId="77777777" w:rsidR="00136D90" w:rsidRPr="008468A5" w:rsidRDefault="00136D90" w:rsidP="00136D90">
            <w:pPr>
              <w:rPr>
                <w:rFonts w:cs="Arial"/>
                <w:sz w:val="18"/>
                <w:szCs w:val="18"/>
              </w:rPr>
            </w:pPr>
            <w:r w:rsidRPr="008468A5">
              <w:rPr>
                <w:rFonts w:cs="Arial"/>
                <w:sz w:val="18"/>
                <w:szCs w:val="18"/>
              </w:rPr>
              <w:t xml:space="preserve">Please provide the below details to the sending/remitting bank. </w:t>
            </w:r>
          </w:p>
        </w:tc>
        <w:tc>
          <w:tcPr>
            <w:tcW w:w="236" w:type="dxa"/>
            <w:vMerge/>
            <w:tcBorders>
              <w:right w:val="dashed" w:sz="4" w:space="0" w:color="auto"/>
            </w:tcBorders>
            <w:shd w:val="clear" w:color="auto" w:fill="auto"/>
          </w:tcPr>
          <w:p w14:paraId="17DA3D88" w14:textId="77777777" w:rsidR="00136D90" w:rsidRPr="008468A5" w:rsidRDefault="00136D90">
            <w:pPr>
              <w:rPr>
                <w:rFonts w:ascii="Arial Narrow" w:hAnsi="Arial Narrow"/>
              </w:rPr>
            </w:pPr>
          </w:p>
        </w:tc>
        <w:tc>
          <w:tcPr>
            <w:tcW w:w="236" w:type="dxa"/>
            <w:gridSpan w:val="2"/>
            <w:vMerge/>
            <w:tcBorders>
              <w:left w:val="dashed" w:sz="4" w:space="0" w:color="auto"/>
            </w:tcBorders>
            <w:shd w:val="clear" w:color="auto" w:fill="auto"/>
          </w:tcPr>
          <w:p w14:paraId="2A775496" w14:textId="77777777" w:rsidR="00136D90" w:rsidRPr="008468A5" w:rsidRDefault="00136D90">
            <w:pPr>
              <w:rPr>
                <w:rFonts w:ascii="Arial Narrow" w:hAnsi="Arial Narrow"/>
              </w:rPr>
            </w:pPr>
          </w:p>
        </w:tc>
        <w:tc>
          <w:tcPr>
            <w:tcW w:w="7726" w:type="dxa"/>
            <w:gridSpan w:val="5"/>
            <w:shd w:val="clear" w:color="auto" w:fill="auto"/>
            <w:vAlign w:val="center"/>
          </w:tcPr>
          <w:p w14:paraId="3EF4D197" w14:textId="77777777" w:rsidR="00136D90" w:rsidRPr="008468A5" w:rsidRDefault="00136D90" w:rsidP="00490D17">
            <w:pPr>
              <w:rPr>
                <w:rFonts w:cs="Arial"/>
                <w:sz w:val="18"/>
                <w:szCs w:val="18"/>
              </w:rPr>
            </w:pPr>
            <w:r w:rsidRPr="008468A5">
              <w:rPr>
                <w:rFonts w:cs="Arial"/>
                <w:sz w:val="18"/>
                <w:szCs w:val="18"/>
              </w:rPr>
              <w:t xml:space="preserve">Please provide the below details to the sending/remitting bank. </w:t>
            </w:r>
          </w:p>
        </w:tc>
      </w:tr>
      <w:tr w:rsidR="00136D90" w:rsidRPr="008468A5" w14:paraId="1C618A85" w14:textId="77777777" w:rsidTr="00885080">
        <w:trPr>
          <w:trHeight w:val="445"/>
        </w:trPr>
        <w:tc>
          <w:tcPr>
            <w:tcW w:w="7798" w:type="dxa"/>
            <w:gridSpan w:val="4"/>
            <w:shd w:val="clear" w:color="auto" w:fill="auto"/>
            <w:vAlign w:val="center"/>
          </w:tcPr>
          <w:p w14:paraId="5372EE74" w14:textId="77777777" w:rsidR="00136D90" w:rsidRPr="00600EF0" w:rsidRDefault="00136D90" w:rsidP="00600EF0">
            <w:pPr>
              <w:rPr>
                <w:rFonts w:cs="Arial"/>
                <w:sz w:val="28"/>
                <w:szCs w:val="28"/>
              </w:rPr>
            </w:pPr>
            <w:r w:rsidRPr="00600EF0">
              <w:rPr>
                <w:rFonts w:cs="Arial"/>
                <w:sz w:val="28"/>
                <w:szCs w:val="28"/>
              </w:rPr>
              <w:t>BSB 805 050</w:t>
            </w:r>
            <w:r w:rsidR="00490D17" w:rsidRPr="00600EF0">
              <w:rPr>
                <w:rFonts w:cs="Arial"/>
                <w:sz w:val="28"/>
                <w:szCs w:val="28"/>
              </w:rPr>
              <w:t xml:space="preserve"> </w:t>
            </w:r>
          </w:p>
        </w:tc>
        <w:tc>
          <w:tcPr>
            <w:tcW w:w="236" w:type="dxa"/>
            <w:vMerge/>
            <w:tcBorders>
              <w:right w:val="dashed" w:sz="4" w:space="0" w:color="auto"/>
            </w:tcBorders>
            <w:shd w:val="clear" w:color="auto" w:fill="auto"/>
          </w:tcPr>
          <w:p w14:paraId="7B32AB02" w14:textId="77777777" w:rsidR="00136D90" w:rsidRPr="008468A5" w:rsidRDefault="00136D90">
            <w:pPr>
              <w:rPr>
                <w:rFonts w:ascii="Arial Narrow" w:hAnsi="Arial Narrow"/>
              </w:rPr>
            </w:pPr>
          </w:p>
        </w:tc>
        <w:tc>
          <w:tcPr>
            <w:tcW w:w="236" w:type="dxa"/>
            <w:gridSpan w:val="2"/>
            <w:vMerge/>
            <w:tcBorders>
              <w:left w:val="dashed" w:sz="4" w:space="0" w:color="auto"/>
            </w:tcBorders>
            <w:shd w:val="clear" w:color="auto" w:fill="auto"/>
          </w:tcPr>
          <w:p w14:paraId="61D767E2" w14:textId="77777777" w:rsidR="00136D90" w:rsidRPr="008468A5" w:rsidRDefault="00136D90">
            <w:pPr>
              <w:rPr>
                <w:rFonts w:ascii="Arial Narrow" w:hAnsi="Arial Narrow"/>
              </w:rPr>
            </w:pPr>
          </w:p>
        </w:tc>
        <w:tc>
          <w:tcPr>
            <w:tcW w:w="7726" w:type="dxa"/>
            <w:gridSpan w:val="5"/>
            <w:shd w:val="clear" w:color="auto" w:fill="auto"/>
            <w:vAlign w:val="center"/>
          </w:tcPr>
          <w:p w14:paraId="1FB92232" w14:textId="77777777" w:rsidR="00136D90" w:rsidRPr="008468A5" w:rsidRDefault="00136D90" w:rsidP="00490D17">
            <w:pPr>
              <w:rPr>
                <w:rFonts w:cs="Arial"/>
                <w:sz w:val="28"/>
                <w:szCs w:val="28"/>
              </w:rPr>
            </w:pPr>
            <w:r w:rsidRPr="008468A5">
              <w:rPr>
                <w:rFonts w:cs="Arial"/>
                <w:sz w:val="28"/>
                <w:szCs w:val="28"/>
              </w:rPr>
              <w:t>BSB 805 050</w:t>
            </w:r>
          </w:p>
        </w:tc>
      </w:tr>
      <w:tr w:rsidR="00136D90" w:rsidRPr="008468A5" w14:paraId="15B0C03D" w14:textId="77777777" w:rsidTr="00885080">
        <w:trPr>
          <w:trHeight w:val="423"/>
        </w:trPr>
        <w:tc>
          <w:tcPr>
            <w:tcW w:w="7798" w:type="dxa"/>
            <w:gridSpan w:val="4"/>
            <w:shd w:val="clear" w:color="auto" w:fill="auto"/>
            <w:vAlign w:val="center"/>
          </w:tcPr>
          <w:p w14:paraId="650BC630" w14:textId="77777777" w:rsidR="00136D90" w:rsidRPr="008468A5" w:rsidRDefault="00136D90">
            <w:pPr>
              <w:rPr>
                <w:rFonts w:cs="Arial"/>
                <w:sz w:val="28"/>
                <w:szCs w:val="28"/>
              </w:rPr>
            </w:pPr>
            <w:r w:rsidRPr="008468A5">
              <w:rPr>
                <w:rFonts w:cs="Arial"/>
                <w:sz w:val="28"/>
                <w:szCs w:val="28"/>
              </w:rPr>
              <w:t>CUSCAU2SXXX</w:t>
            </w:r>
          </w:p>
        </w:tc>
        <w:tc>
          <w:tcPr>
            <w:tcW w:w="236" w:type="dxa"/>
            <w:vMerge/>
            <w:tcBorders>
              <w:left w:val="nil"/>
              <w:right w:val="dashed" w:sz="4" w:space="0" w:color="auto"/>
            </w:tcBorders>
            <w:shd w:val="clear" w:color="auto" w:fill="auto"/>
          </w:tcPr>
          <w:p w14:paraId="0FBF1048" w14:textId="77777777" w:rsidR="00136D90" w:rsidRPr="008468A5" w:rsidRDefault="00136D90">
            <w:pPr>
              <w:rPr>
                <w:rFonts w:ascii="Arial Narrow" w:hAnsi="Arial Narrow"/>
              </w:rPr>
            </w:pPr>
          </w:p>
        </w:tc>
        <w:tc>
          <w:tcPr>
            <w:tcW w:w="236" w:type="dxa"/>
            <w:gridSpan w:val="2"/>
            <w:vMerge/>
            <w:tcBorders>
              <w:left w:val="dashed" w:sz="4" w:space="0" w:color="auto"/>
            </w:tcBorders>
            <w:shd w:val="clear" w:color="auto" w:fill="auto"/>
          </w:tcPr>
          <w:p w14:paraId="2FE062C3" w14:textId="77777777" w:rsidR="00136D90" w:rsidRPr="008468A5" w:rsidRDefault="00136D90">
            <w:pPr>
              <w:rPr>
                <w:rFonts w:ascii="Arial Narrow" w:hAnsi="Arial Narrow"/>
              </w:rPr>
            </w:pPr>
          </w:p>
        </w:tc>
        <w:tc>
          <w:tcPr>
            <w:tcW w:w="7726" w:type="dxa"/>
            <w:gridSpan w:val="5"/>
            <w:shd w:val="clear" w:color="auto" w:fill="auto"/>
            <w:vAlign w:val="center"/>
          </w:tcPr>
          <w:p w14:paraId="4E39AD0E" w14:textId="77777777" w:rsidR="00136D90" w:rsidRPr="008468A5" w:rsidRDefault="00136D90" w:rsidP="00490D17">
            <w:pPr>
              <w:rPr>
                <w:rFonts w:cs="Arial"/>
                <w:sz w:val="28"/>
                <w:szCs w:val="28"/>
              </w:rPr>
            </w:pPr>
            <w:r w:rsidRPr="008468A5">
              <w:rPr>
                <w:rFonts w:cs="Arial"/>
                <w:sz w:val="28"/>
                <w:szCs w:val="28"/>
              </w:rPr>
              <w:t>CUSCAU2SXXX</w:t>
            </w:r>
          </w:p>
        </w:tc>
      </w:tr>
      <w:tr w:rsidR="00136D90" w:rsidRPr="008468A5" w14:paraId="71900602" w14:textId="77777777" w:rsidTr="00885080">
        <w:trPr>
          <w:trHeight w:val="429"/>
        </w:trPr>
        <w:tc>
          <w:tcPr>
            <w:tcW w:w="7798" w:type="dxa"/>
            <w:gridSpan w:val="4"/>
            <w:shd w:val="clear" w:color="auto" w:fill="auto"/>
            <w:vAlign w:val="center"/>
          </w:tcPr>
          <w:p w14:paraId="38CBA8F2" w14:textId="77777777" w:rsidR="00136D90" w:rsidRPr="008468A5" w:rsidRDefault="00136D90">
            <w:pPr>
              <w:rPr>
                <w:rFonts w:cs="Arial"/>
                <w:sz w:val="28"/>
                <w:szCs w:val="28"/>
              </w:rPr>
            </w:pPr>
            <w:r w:rsidRPr="008468A5">
              <w:rPr>
                <w:rFonts w:cs="Arial"/>
                <w:sz w:val="28"/>
                <w:szCs w:val="28"/>
              </w:rPr>
              <w:t xml:space="preserve">People’s Choice </w:t>
            </w:r>
          </w:p>
        </w:tc>
        <w:tc>
          <w:tcPr>
            <w:tcW w:w="236" w:type="dxa"/>
            <w:vMerge/>
            <w:tcBorders>
              <w:right w:val="dashed" w:sz="4" w:space="0" w:color="auto"/>
            </w:tcBorders>
            <w:shd w:val="clear" w:color="auto" w:fill="auto"/>
          </w:tcPr>
          <w:p w14:paraId="781D1C02" w14:textId="77777777" w:rsidR="00136D90" w:rsidRPr="008468A5" w:rsidRDefault="00136D90">
            <w:pPr>
              <w:rPr>
                <w:rFonts w:ascii="Arial Narrow" w:hAnsi="Arial Narrow"/>
              </w:rPr>
            </w:pPr>
          </w:p>
        </w:tc>
        <w:tc>
          <w:tcPr>
            <w:tcW w:w="236" w:type="dxa"/>
            <w:gridSpan w:val="2"/>
            <w:vMerge/>
            <w:tcBorders>
              <w:left w:val="dashed" w:sz="4" w:space="0" w:color="auto"/>
            </w:tcBorders>
            <w:shd w:val="clear" w:color="auto" w:fill="auto"/>
          </w:tcPr>
          <w:p w14:paraId="0FC87F9A" w14:textId="77777777" w:rsidR="00136D90" w:rsidRPr="008468A5" w:rsidRDefault="00136D90">
            <w:pPr>
              <w:rPr>
                <w:rFonts w:ascii="Arial Narrow" w:hAnsi="Arial Narrow"/>
              </w:rPr>
            </w:pPr>
          </w:p>
        </w:tc>
        <w:tc>
          <w:tcPr>
            <w:tcW w:w="7726" w:type="dxa"/>
            <w:gridSpan w:val="5"/>
            <w:shd w:val="clear" w:color="auto" w:fill="auto"/>
            <w:vAlign w:val="center"/>
          </w:tcPr>
          <w:p w14:paraId="19D3E8A0" w14:textId="77777777" w:rsidR="00136D90" w:rsidRPr="008468A5" w:rsidRDefault="00136D90" w:rsidP="00490D17">
            <w:pPr>
              <w:rPr>
                <w:rFonts w:cs="Arial"/>
                <w:sz w:val="28"/>
                <w:szCs w:val="28"/>
              </w:rPr>
            </w:pPr>
            <w:r w:rsidRPr="008468A5">
              <w:rPr>
                <w:rFonts w:cs="Arial"/>
                <w:sz w:val="28"/>
                <w:szCs w:val="28"/>
              </w:rPr>
              <w:t xml:space="preserve">People’s Choice </w:t>
            </w:r>
          </w:p>
        </w:tc>
      </w:tr>
      <w:tr w:rsidR="00136D90" w:rsidRPr="008468A5" w14:paraId="3372F95D" w14:textId="77777777" w:rsidTr="00885080">
        <w:trPr>
          <w:trHeight w:val="421"/>
        </w:trPr>
        <w:tc>
          <w:tcPr>
            <w:tcW w:w="7798" w:type="dxa"/>
            <w:gridSpan w:val="4"/>
            <w:shd w:val="clear" w:color="auto" w:fill="auto"/>
            <w:vAlign w:val="center"/>
          </w:tcPr>
          <w:p w14:paraId="3D436A4C" w14:textId="77777777" w:rsidR="00136D90" w:rsidRPr="008468A5" w:rsidRDefault="007C7786">
            <w:pPr>
              <w:rPr>
                <w:rFonts w:cs="Arial"/>
                <w:sz w:val="28"/>
                <w:szCs w:val="28"/>
              </w:rPr>
            </w:pPr>
            <w:r>
              <w:rPr>
                <w:rFonts w:cs="Arial"/>
                <w:sz w:val="28"/>
                <w:szCs w:val="28"/>
              </w:rPr>
              <w:t>50 Flinders Street</w:t>
            </w:r>
            <w:r w:rsidR="00050871" w:rsidRPr="008468A5">
              <w:rPr>
                <w:rFonts w:cs="Arial"/>
                <w:sz w:val="28"/>
                <w:szCs w:val="28"/>
              </w:rPr>
              <w:t xml:space="preserve">, </w:t>
            </w:r>
            <w:r w:rsidR="00136D90" w:rsidRPr="008468A5">
              <w:rPr>
                <w:rFonts w:cs="Arial"/>
                <w:sz w:val="28"/>
                <w:szCs w:val="28"/>
              </w:rPr>
              <w:t>Adelaide, Australia</w:t>
            </w:r>
          </w:p>
        </w:tc>
        <w:tc>
          <w:tcPr>
            <w:tcW w:w="236" w:type="dxa"/>
            <w:vMerge/>
            <w:tcBorders>
              <w:right w:val="dashed" w:sz="4" w:space="0" w:color="auto"/>
            </w:tcBorders>
            <w:shd w:val="clear" w:color="auto" w:fill="auto"/>
          </w:tcPr>
          <w:p w14:paraId="5E51AAEB" w14:textId="77777777" w:rsidR="00136D90" w:rsidRPr="008468A5" w:rsidRDefault="00136D90">
            <w:pPr>
              <w:rPr>
                <w:rFonts w:ascii="Arial Narrow" w:hAnsi="Arial Narrow"/>
              </w:rPr>
            </w:pPr>
          </w:p>
        </w:tc>
        <w:tc>
          <w:tcPr>
            <w:tcW w:w="236" w:type="dxa"/>
            <w:gridSpan w:val="2"/>
            <w:vMerge/>
            <w:tcBorders>
              <w:left w:val="dashed" w:sz="4" w:space="0" w:color="auto"/>
            </w:tcBorders>
            <w:shd w:val="clear" w:color="auto" w:fill="auto"/>
          </w:tcPr>
          <w:p w14:paraId="7E16D3E2" w14:textId="77777777" w:rsidR="00136D90" w:rsidRPr="008468A5" w:rsidRDefault="00136D90">
            <w:pPr>
              <w:rPr>
                <w:rFonts w:ascii="Arial Narrow" w:hAnsi="Arial Narrow"/>
              </w:rPr>
            </w:pPr>
          </w:p>
        </w:tc>
        <w:tc>
          <w:tcPr>
            <w:tcW w:w="7726" w:type="dxa"/>
            <w:gridSpan w:val="5"/>
            <w:shd w:val="clear" w:color="auto" w:fill="auto"/>
            <w:vAlign w:val="center"/>
          </w:tcPr>
          <w:p w14:paraId="4CCB6F20" w14:textId="77777777" w:rsidR="00136D90" w:rsidRPr="008468A5" w:rsidRDefault="007C7786" w:rsidP="00490D17">
            <w:pPr>
              <w:rPr>
                <w:rFonts w:cs="Arial"/>
                <w:sz w:val="28"/>
                <w:szCs w:val="28"/>
              </w:rPr>
            </w:pPr>
            <w:r>
              <w:rPr>
                <w:rFonts w:cs="Arial"/>
                <w:sz w:val="28"/>
                <w:szCs w:val="28"/>
              </w:rPr>
              <w:t>50 Flinders Street</w:t>
            </w:r>
            <w:r w:rsidR="00050871" w:rsidRPr="008468A5">
              <w:rPr>
                <w:rFonts w:cs="Arial"/>
                <w:sz w:val="28"/>
                <w:szCs w:val="28"/>
              </w:rPr>
              <w:t xml:space="preserve">, </w:t>
            </w:r>
            <w:r w:rsidR="00136D90" w:rsidRPr="008468A5">
              <w:rPr>
                <w:rFonts w:cs="Arial"/>
                <w:sz w:val="28"/>
                <w:szCs w:val="28"/>
              </w:rPr>
              <w:t>Adelaide, Australia</w:t>
            </w:r>
          </w:p>
        </w:tc>
      </w:tr>
      <w:tr w:rsidR="00EB32FE" w:rsidRPr="008468A5" w14:paraId="5C47633E" w14:textId="77777777" w:rsidTr="00885080">
        <w:trPr>
          <w:trHeight w:val="425"/>
        </w:trPr>
        <w:tc>
          <w:tcPr>
            <w:tcW w:w="2660" w:type="dxa"/>
            <w:shd w:val="clear" w:color="auto" w:fill="auto"/>
            <w:vAlign w:val="center"/>
          </w:tcPr>
          <w:p w14:paraId="5CD53D59" w14:textId="77777777" w:rsidR="00EB32FE" w:rsidRPr="008468A5" w:rsidRDefault="00EB32FE" w:rsidP="00136D90">
            <w:pPr>
              <w:rPr>
                <w:rFonts w:cs="Arial"/>
                <w:sz w:val="28"/>
                <w:szCs w:val="28"/>
              </w:rPr>
            </w:pPr>
          </w:p>
        </w:tc>
        <w:tc>
          <w:tcPr>
            <w:tcW w:w="5138" w:type="dxa"/>
            <w:gridSpan w:val="3"/>
            <w:shd w:val="clear" w:color="auto" w:fill="auto"/>
            <w:vAlign w:val="center"/>
          </w:tcPr>
          <w:p w14:paraId="7B9F73FE" w14:textId="77777777" w:rsidR="00EB32FE" w:rsidRDefault="00EB32FE">
            <w:pPr>
              <w:rPr>
                <w:rFonts w:cs="Arial"/>
                <w:sz w:val="20"/>
              </w:rPr>
            </w:pPr>
          </w:p>
        </w:tc>
        <w:tc>
          <w:tcPr>
            <w:tcW w:w="236" w:type="dxa"/>
            <w:vMerge/>
            <w:tcBorders>
              <w:left w:val="nil"/>
              <w:right w:val="dashed" w:sz="4" w:space="0" w:color="auto"/>
            </w:tcBorders>
            <w:shd w:val="clear" w:color="auto" w:fill="auto"/>
          </w:tcPr>
          <w:p w14:paraId="2F31D05C" w14:textId="77777777" w:rsidR="00EB32FE" w:rsidRPr="008468A5" w:rsidRDefault="00EB32FE">
            <w:pPr>
              <w:rPr>
                <w:rFonts w:ascii="Arial Narrow" w:hAnsi="Arial Narrow"/>
              </w:rPr>
            </w:pPr>
          </w:p>
        </w:tc>
        <w:tc>
          <w:tcPr>
            <w:tcW w:w="236" w:type="dxa"/>
            <w:gridSpan w:val="2"/>
            <w:vMerge/>
            <w:tcBorders>
              <w:left w:val="dashed" w:sz="4" w:space="0" w:color="auto"/>
            </w:tcBorders>
            <w:shd w:val="clear" w:color="auto" w:fill="auto"/>
          </w:tcPr>
          <w:p w14:paraId="25132148" w14:textId="77777777" w:rsidR="00EB32FE" w:rsidRPr="008468A5" w:rsidRDefault="00EB32FE">
            <w:pPr>
              <w:rPr>
                <w:rFonts w:ascii="Arial Narrow" w:hAnsi="Arial Narrow"/>
              </w:rPr>
            </w:pPr>
          </w:p>
        </w:tc>
        <w:tc>
          <w:tcPr>
            <w:tcW w:w="2753" w:type="dxa"/>
            <w:gridSpan w:val="2"/>
            <w:shd w:val="clear" w:color="auto" w:fill="auto"/>
            <w:vAlign w:val="center"/>
          </w:tcPr>
          <w:p w14:paraId="69F0820C" w14:textId="77777777" w:rsidR="00EB32FE" w:rsidRPr="008468A5" w:rsidRDefault="00EB32FE" w:rsidP="00490D17">
            <w:pPr>
              <w:rPr>
                <w:rFonts w:cs="Arial"/>
                <w:sz w:val="28"/>
                <w:szCs w:val="28"/>
              </w:rPr>
            </w:pPr>
          </w:p>
        </w:tc>
        <w:tc>
          <w:tcPr>
            <w:tcW w:w="4973" w:type="dxa"/>
            <w:gridSpan w:val="3"/>
            <w:shd w:val="clear" w:color="auto" w:fill="auto"/>
            <w:vAlign w:val="center"/>
          </w:tcPr>
          <w:p w14:paraId="4AB9FDB8" w14:textId="77777777" w:rsidR="00EB32FE" w:rsidRDefault="00EB32FE">
            <w:pPr>
              <w:rPr>
                <w:rFonts w:cs="Arial"/>
                <w:sz w:val="20"/>
              </w:rPr>
            </w:pPr>
          </w:p>
        </w:tc>
      </w:tr>
      <w:tr w:rsidR="00136D90" w:rsidRPr="008468A5" w14:paraId="5FD078D7" w14:textId="77777777" w:rsidTr="00885080">
        <w:trPr>
          <w:trHeight w:val="425"/>
        </w:trPr>
        <w:tc>
          <w:tcPr>
            <w:tcW w:w="2660" w:type="dxa"/>
            <w:tcBorders>
              <w:right w:val="single" w:sz="4" w:space="0" w:color="auto"/>
            </w:tcBorders>
            <w:shd w:val="clear" w:color="auto" w:fill="auto"/>
            <w:vAlign w:val="center"/>
          </w:tcPr>
          <w:p w14:paraId="39B734D7" w14:textId="77777777" w:rsidR="00136D90" w:rsidRPr="008468A5" w:rsidRDefault="009F3CDB" w:rsidP="00136D90">
            <w:pPr>
              <w:rPr>
                <w:rFonts w:cs="Arial"/>
                <w:sz w:val="28"/>
                <w:szCs w:val="28"/>
              </w:rPr>
            </w:pPr>
            <w:r w:rsidRPr="008468A5">
              <w:rPr>
                <w:rFonts w:cs="Arial"/>
                <w:sz w:val="28"/>
                <w:szCs w:val="28"/>
              </w:rPr>
              <w:t>Member name</w:t>
            </w:r>
          </w:p>
        </w:tc>
        <w:tc>
          <w:tcPr>
            <w:tcW w:w="5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72E47C" w14:textId="77777777" w:rsidR="00136D90" w:rsidRPr="006C5E54" w:rsidRDefault="00D659C4">
            <w:pPr>
              <w:rPr>
                <w:rFonts w:ascii="Arial Narrow" w:hAnsi="Arial Narrow"/>
                <w:sz w:val="24"/>
                <w:szCs w:val="24"/>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sidR="00EB32FE">
              <w:rPr>
                <w:rFonts w:cs="Arial"/>
                <w:sz w:val="20"/>
              </w:rPr>
              <w:t> </w:t>
            </w:r>
            <w:r w:rsidR="00EB32FE">
              <w:rPr>
                <w:rFonts w:cs="Arial"/>
                <w:sz w:val="20"/>
              </w:rPr>
              <w:t> </w:t>
            </w:r>
            <w:r w:rsidR="00EB32FE">
              <w:rPr>
                <w:rFonts w:cs="Arial"/>
                <w:sz w:val="20"/>
              </w:rPr>
              <w:t> </w:t>
            </w:r>
            <w:r w:rsidR="00EB32FE">
              <w:rPr>
                <w:rFonts w:cs="Arial"/>
                <w:sz w:val="20"/>
              </w:rPr>
              <w:t> </w:t>
            </w:r>
            <w:r w:rsidR="00EB32FE">
              <w:rPr>
                <w:rFonts w:cs="Arial"/>
                <w:sz w:val="20"/>
              </w:rPr>
              <w:t> </w:t>
            </w:r>
            <w:r>
              <w:rPr>
                <w:rFonts w:cs="Arial"/>
                <w:sz w:val="20"/>
              </w:rPr>
              <w:fldChar w:fldCharType="end"/>
            </w:r>
          </w:p>
        </w:tc>
        <w:tc>
          <w:tcPr>
            <w:tcW w:w="236" w:type="dxa"/>
            <w:vMerge/>
            <w:tcBorders>
              <w:left w:val="single" w:sz="4" w:space="0" w:color="auto"/>
              <w:right w:val="dashed" w:sz="4" w:space="0" w:color="auto"/>
            </w:tcBorders>
            <w:shd w:val="clear" w:color="auto" w:fill="auto"/>
          </w:tcPr>
          <w:p w14:paraId="06B454B9" w14:textId="77777777" w:rsidR="00136D90" w:rsidRPr="008468A5" w:rsidRDefault="00136D90">
            <w:pPr>
              <w:rPr>
                <w:rFonts w:ascii="Arial Narrow" w:hAnsi="Arial Narrow"/>
              </w:rPr>
            </w:pPr>
          </w:p>
        </w:tc>
        <w:tc>
          <w:tcPr>
            <w:tcW w:w="236" w:type="dxa"/>
            <w:gridSpan w:val="2"/>
            <w:vMerge/>
            <w:tcBorders>
              <w:left w:val="dashed" w:sz="4" w:space="0" w:color="auto"/>
            </w:tcBorders>
            <w:shd w:val="clear" w:color="auto" w:fill="auto"/>
          </w:tcPr>
          <w:p w14:paraId="4F22F15B" w14:textId="77777777" w:rsidR="00136D90" w:rsidRPr="008468A5" w:rsidRDefault="00136D90">
            <w:pPr>
              <w:rPr>
                <w:rFonts w:ascii="Arial Narrow" w:hAnsi="Arial Narrow"/>
              </w:rPr>
            </w:pPr>
          </w:p>
        </w:tc>
        <w:tc>
          <w:tcPr>
            <w:tcW w:w="2753" w:type="dxa"/>
            <w:gridSpan w:val="2"/>
            <w:tcBorders>
              <w:right w:val="single" w:sz="4" w:space="0" w:color="auto"/>
            </w:tcBorders>
            <w:shd w:val="clear" w:color="auto" w:fill="auto"/>
            <w:vAlign w:val="center"/>
          </w:tcPr>
          <w:p w14:paraId="0A921A16" w14:textId="77777777" w:rsidR="00136D90" w:rsidRPr="008468A5" w:rsidRDefault="009F3CDB" w:rsidP="00490D17">
            <w:pPr>
              <w:rPr>
                <w:rFonts w:cs="Arial"/>
                <w:sz w:val="28"/>
                <w:szCs w:val="28"/>
              </w:rPr>
            </w:pPr>
            <w:r w:rsidRPr="008468A5">
              <w:rPr>
                <w:rFonts w:cs="Arial"/>
                <w:sz w:val="28"/>
                <w:szCs w:val="28"/>
              </w:rPr>
              <w:t>Member name</w:t>
            </w:r>
          </w:p>
        </w:tc>
        <w:tc>
          <w:tcPr>
            <w:tcW w:w="49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FF724B" w14:textId="77777777" w:rsidR="00136D90" w:rsidRPr="006C5E54" w:rsidRDefault="00D659C4">
            <w:pPr>
              <w:rPr>
                <w:rFonts w:ascii="Arial Narrow" w:hAnsi="Arial Narrow"/>
                <w:sz w:val="24"/>
                <w:szCs w:val="24"/>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136D90" w:rsidRPr="008468A5" w14:paraId="6732DEA9" w14:textId="77777777" w:rsidTr="00885080">
        <w:trPr>
          <w:trHeight w:hRule="exact" w:val="425"/>
        </w:trPr>
        <w:tc>
          <w:tcPr>
            <w:tcW w:w="7798" w:type="dxa"/>
            <w:gridSpan w:val="4"/>
            <w:shd w:val="clear" w:color="auto" w:fill="auto"/>
            <w:vAlign w:val="center"/>
          </w:tcPr>
          <w:p w14:paraId="5BB8C8E3" w14:textId="77777777" w:rsidR="00136D90" w:rsidRPr="008468A5" w:rsidRDefault="00136D90" w:rsidP="00136D90">
            <w:pPr>
              <w:rPr>
                <w:rFonts w:ascii="Arial Narrow" w:hAnsi="Arial Narrow"/>
                <w:sz w:val="16"/>
                <w:szCs w:val="16"/>
              </w:rPr>
            </w:pPr>
          </w:p>
        </w:tc>
        <w:tc>
          <w:tcPr>
            <w:tcW w:w="236" w:type="dxa"/>
            <w:vMerge/>
            <w:tcBorders>
              <w:right w:val="dashed" w:sz="4" w:space="0" w:color="auto"/>
            </w:tcBorders>
            <w:shd w:val="clear" w:color="auto" w:fill="auto"/>
          </w:tcPr>
          <w:p w14:paraId="5AFFA52C" w14:textId="77777777" w:rsidR="00136D90" w:rsidRPr="008468A5" w:rsidRDefault="00136D90">
            <w:pPr>
              <w:rPr>
                <w:rFonts w:ascii="Arial Narrow" w:hAnsi="Arial Narrow"/>
                <w:sz w:val="8"/>
                <w:szCs w:val="8"/>
              </w:rPr>
            </w:pPr>
          </w:p>
        </w:tc>
        <w:tc>
          <w:tcPr>
            <w:tcW w:w="236" w:type="dxa"/>
            <w:gridSpan w:val="2"/>
            <w:vMerge/>
            <w:tcBorders>
              <w:left w:val="dashed" w:sz="4" w:space="0" w:color="auto"/>
            </w:tcBorders>
            <w:shd w:val="clear" w:color="auto" w:fill="auto"/>
          </w:tcPr>
          <w:p w14:paraId="1C707ABA" w14:textId="77777777" w:rsidR="00136D90" w:rsidRPr="008468A5" w:rsidRDefault="00136D90">
            <w:pPr>
              <w:rPr>
                <w:rFonts w:ascii="Arial Narrow" w:hAnsi="Arial Narrow"/>
                <w:sz w:val="8"/>
                <w:szCs w:val="8"/>
              </w:rPr>
            </w:pPr>
          </w:p>
        </w:tc>
        <w:tc>
          <w:tcPr>
            <w:tcW w:w="7726" w:type="dxa"/>
            <w:gridSpan w:val="5"/>
            <w:shd w:val="clear" w:color="auto" w:fill="auto"/>
            <w:vAlign w:val="center"/>
          </w:tcPr>
          <w:p w14:paraId="22210112" w14:textId="77777777" w:rsidR="00136D90" w:rsidRPr="006C5E54" w:rsidRDefault="00136D90">
            <w:pPr>
              <w:rPr>
                <w:rFonts w:ascii="Arial Narrow" w:hAnsi="Arial Narrow"/>
                <w:sz w:val="24"/>
                <w:szCs w:val="24"/>
              </w:rPr>
            </w:pPr>
          </w:p>
        </w:tc>
      </w:tr>
      <w:tr w:rsidR="00EB32FE" w:rsidRPr="008468A5" w14:paraId="52E0A95C" w14:textId="77777777" w:rsidTr="00885080">
        <w:trPr>
          <w:trHeight w:hRule="exact" w:val="425"/>
        </w:trPr>
        <w:tc>
          <w:tcPr>
            <w:tcW w:w="2660" w:type="dxa"/>
            <w:tcBorders>
              <w:right w:val="single" w:sz="4" w:space="0" w:color="auto"/>
            </w:tcBorders>
            <w:shd w:val="clear" w:color="auto" w:fill="auto"/>
            <w:vAlign w:val="center"/>
          </w:tcPr>
          <w:p w14:paraId="2594F268" w14:textId="77777777" w:rsidR="00EB32FE" w:rsidRPr="008468A5" w:rsidRDefault="00EB32FE" w:rsidP="00EB32FE">
            <w:pPr>
              <w:rPr>
                <w:rFonts w:cs="Arial"/>
                <w:sz w:val="28"/>
                <w:szCs w:val="28"/>
              </w:rPr>
            </w:pPr>
            <w:r w:rsidRPr="008468A5">
              <w:rPr>
                <w:rFonts w:cs="Arial"/>
                <w:sz w:val="28"/>
                <w:szCs w:val="28"/>
              </w:rPr>
              <w:t>Account number</w:t>
            </w:r>
          </w:p>
        </w:tc>
        <w:tc>
          <w:tcPr>
            <w:tcW w:w="5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2440AB" w14:textId="77777777" w:rsidR="00EB32FE" w:rsidRPr="006C5E54" w:rsidRDefault="00EB32FE" w:rsidP="00EB32FE">
            <w:pPr>
              <w:rPr>
                <w:rFonts w:ascii="Arial Narrow" w:hAnsi="Arial Narrow"/>
                <w:sz w:val="24"/>
                <w:szCs w:val="24"/>
              </w:rPr>
            </w:pPr>
            <w:r>
              <w:rPr>
                <w:rFonts w:cs="Arial"/>
                <w:sz w:val="20"/>
              </w:rPr>
              <w:fldChar w:fldCharType="begin">
                <w:ffData>
                  <w:name w:val=""/>
                  <w:enabled/>
                  <w:calcOnExit w:val="0"/>
                  <w:textInput>
                    <w:type w:val="number"/>
                    <w:maxLength w:val="10"/>
                    <w:forma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36" w:type="dxa"/>
            <w:vMerge/>
            <w:tcBorders>
              <w:left w:val="single" w:sz="4" w:space="0" w:color="auto"/>
              <w:right w:val="dashed" w:sz="4" w:space="0" w:color="auto"/>
            </w:tcBorders>
            <w:shd w:val="clear" w:color="auto" w:fill="auto"/>
          </w:tcPr>
          <w:p w14:paraId="2FD1C580" w14:textId="77777777" w:rsidR="00EB32FE" w:rsidRPr="008468A5" w:rsidRDefault="00EB32FE" w:rsidP="00EB32FE">
            <w:pPr>
              <w:rPr>
                <w:rFonts w:ascii="Arial Narrow" w:hAnsi="Arial Narrow"/>
              </w:rPr>
            </w:pPr>
          </w:p>
        </w:tc>
        <w:tc>
          <w:tcPr>
            <w:tcW w:w="236" w:type="dxa"/>
            <w:gridSpan w:val="2"/>
            <w:vMerge/>
            <w:tcBorders>
              <w:left w:val="dashed" w:sz="4" w:space="0" w:color="auto"/>
            </w:tcBorders>
            <w:shd w:val="clear" w:color="auto" w:fill="auto"/>
          </w:tcPr>
          <w:p w14:paraId="1D929020" w14:textId="77777777" w:rsidR="00EB32FE" w:rsidRPr="008468A5" w:rsidRDefault="00EB32FE" w:rsidP="00EB32FE">
            <w:pPr>
              <w:rPr>
                <w:rFonts w:ascii="Arial Narrow" w:hAnsi="Arial Narrow"/>
              </w:rPr>
            </w:pPr>
          </w:p>
        </w:tc>
        <w:tc>
          <w:tcPr>
            <w:tcW w:w="2753" w:type="dxa"/>
            <w:gridSpan w:val="2"/>
            <w:tcBorders>
              <w:right w:val="single" w:sz="4" w:space="0" w:color="auto"/>
            </w:tcBorders>
            <w:shd w:val="clear" w:color="auto" w:fill="auto"/>
            <w:vAlign w:val="center"/>
          </w:tcPr>
          <w:p w14:paraId="1AAFE030" w14:textId="77777777" w:rsidR="00EB32FE" w:rsidRPr="008468A5" w:rsidRDefault="00EB32FE" w:rsidP="00EB32FE">
            <w:pPr>
              <w:rPr>
                <w:rFonts w:cs="Arial"/>
                <w:sz w:val="28"/>
                <w:szCs w:val="28"/>
              </w:rPr>
            </w:pPr>
            <w:r w:rsidRPr="008468A5">
              <w:rPr>
                <w:rFonts w:cs="Arial"/>
                <w:sz w:val="28"/>
                <w:szCs w:val="28"/>
              </w:rPr>
              <w:t>Account number</w:t>
            </w:r>
          </w:p>
        </w:tc>
        <w:tc>
          <w:tcPr>
            <w:tcW w:w="49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384CA1" w14:textId="77777777" w:rsidR="00EB32FE" w:rsidRPr="006C5E54" w:rsidRDefault="00EB32FE" w:rsidP="00EB32FE">
            <w:pPr>
              <w:rPr>
                <w:rFonts w:ascii="Arial Narrow" w:hAnsi="Arial Narrow"/>
                <w:sz w:val="24"/>
                <w:szCs w:val="24"/>
              </w:rPr>
            </w:pPr>
            <w:r>
              <w:rPr>
                <w:rFonts w:cs="Arial"/>
                <w:sz w:val="20"/>
              </w:rPr>
              <w:fldChar w:fldCharType="begin">
                <w:ffData>
                  <w:name w:val=""/>
                  <w:enabled/>
                  <w:calcOnExit w:val="0"/>
                  <w:textInput>
                    <w:type w:val="number"/>
                    <w:maxLength w:val="10"/>
                    <w:forma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EB32FE" w:rsidRPr="008468A5" w14:paraId="12E6A12C" w14:textId="77777777" w:rsidTr="00885080">
        <w:trPr>
          <w:trHeight w:hRule="exact" w:val="425"/>
        </w:trPr>
        <w:tc>
          <w:tcPr>
            <w:tcW w:w="2660" w:type="dxa"/>
            <w:shd w:val="clear" w:color="auto" w:fill="auto"/>
            <w:vAlign w:val="center"/>
          </w:tcPr>
          <w:p w14:paraId="0FCE0558" w14:textId="77777777" w:rsidR="00EB32FE" w:rsidRPr="008468A5" w:rsidRDefault="00EB32FE" w:rsidP="00EB32FE">
            <w:pPr>
              <w:jc w:val="center"/>
              <w:rPr>
                <w:rFonts w:ascii="Arial Narrow" w:hAnsi="Arial Narrow"/>
                <w:b/>
                <w:sz w:val="28"/>
                <w:szCs w:val="28"/>
              </w:rPr>
            </w:pPr>
          </w:p>
        </w:tc>
        <w:tc>
          <w:tcPr>
            <w:tcW w:w="5138" w:type="dxa"/>
            <w:gridSpan w:val="3"/>
            <w:shd w:val="clear" w:color="auto" w:fill="auto"/>
            <w:vAlign w:val="center"/>
          </w:tcPr>
          <w:p w14:paraId="6DAFA90E" w14:textId="77777777" w:rsidR="00EB32FE" w:rsidRPr="006C5E54" w:rsidRDefault="00EB32FE" w:rsidP="00EB32FE">
            <w:pPr>
              <w:rPr>
                <w:rFonts w:ascii="Arial Narrow" w:hAnsi="Arial Narrow"/>
                <w:sz w:val="24"/>
                <w:szCs w:val="24"/>
              </w:rPr>
            </w:pPr>
          </w:p>
        </w:tc>
        <w:tc>
          <w:tcPr>
            <w:tcW w:w="236" w:type="dxa"/>
            <w:vMerge/>
            <w:tcBorders>
              <w:left w:val="nil"/>
              <w:right w:val="dashed" w:sz="4" w:space="0" w:color="auto"/>
            </w:tcBorders>
            <w:shd w:val="clear" w:color="auto" w:fill="auto"/>
          </w:tcPr>
          <w:p w14:paraId="06F55EBF" w14:textId="77777777" w:rsidR="00EB32FE" w:rsidRPr="008468A5" w:rsidRDefault="00EB32FE" w:rsidP="00EB32FE">
            <w:pPr>
              <w:rPr>
                <w:rFonts w:ascii="Arial Narrow" w:hAnsi="Arial Narrow"/>
              </w:rPr>
            </w:pPr>
          </w:p>
        </w:tc>
        <w:tc>
          <w:tcPr>
            <w:tcW w:w="236" w:type="dxa"/>
            <w:gridSpan w:val="2"/>
            <w:vMerge/>
            <w:tcBorders>
              <w:left w:val="dashed" w:sz="4" w:space="0" w:color="auto"/>
            </w:tcBorders>
            <w:shd w:val="clear" w:color="auto" w:fill="auto"/>
          </w:tcPr>
          <w:p w14:paraId="0E408527" w14:textId="77777777" w:rsidR="00EB32FE" w:rsidRPr="008468A5" w:rsidRDefault="00EB32FE" w:rsidP="00EB32FE">
            <w:pPr>
              <w:rPr>
                <w:rFonts w:ascii="Arial Narrow" w:hAnsi="Arial Narrow"/>
              </w:rPr>
            </w:pPr>
          </w:p>
        </w:tc>
        <w:tc>
          <w:tcPr>
            <w:tcW w:w="2753" w:type="dxa"/>
            <w:gridSpan w:val="2"/>
            <w:shd w:val="clear" w:color="auto" w:fill="auto"/>
            <w:vAlign w:val="center"/>
          </w:tcPr>
          <w:p w14:paraId="5C40F2BF" w14:textId="77777777" w:rsidR="00EB32FE" w:rsidRPr="008468A5" w:rsidRDefault="00EB32FE" w:rsidP="00EB32FE">
            <w:pPr>
              <w:jc w:val="center"/>
              <w:rPr>
                <w:rFonts w:ascii="Arial Narrow" w:hAnsi="Arial Narrow"/>
                <w:b/>
                <w:sz w:val="28"/>
                <w:szCs w:val="28"/>
              </w:rPr>
            </w:pPr>
          </w:p>
        </w:tc>
        <w:tc>
          <w:tcPr>
            <w:tcW w:w="4973" w:type="dxa"/>
            <w:gridSpan w:val="3"/>
            <w:tcBorders>
              <w:top w:val="single" w:sz="4" w:space="0" w:color="auto"/>
              <w:left w:val="nil"/>
              <w:bottom w:val="single" w:sz="4" w:space="0" w:color="auto"/>
            </w:tcBorders>
            <w:shd w:val="clear" w:color="auto" w:fill="auto"/>
            <w:vAlign w:val="center"/>
          </w:tcPr>
          <w:p w14:paraId="42AD7176" w14:textId="77777777" w:rsidR="00EB32FE" w:rsidRPr="006C5E54" w:rsidRDefault="00EB32FE" w:rsidP="00EB32FE">
            <w:pPr>
              <w:rPr>
                <w:rFonts w:ascii="Arial Narrow" w:hAnsi="Arial Narrow"/>
                <w:sz w:val="24"/>
                <w:szCs w:val="24"/>
              </w:rPr>
            </w:pPr>
          </w:p>
        </w:tc>
      </w:tr>
      <w:tr w:rsidR="00EB32FE" w:rsidRPr="008468A5" w14:paraId="1FC01CE8" w14:textId="77777777" w:rsidTr="00885080">
        <w:trPr>
          <w:trHeight w:hRule="exact" w:val="425"/>
        </w:trPr>
        <w:tc>
          <w:tcPr>
            <w:tcW w:w="2660" w:type="dxa"/>
            <w:tcBorders>
              <w:right w:val="single" w:sz="4" w:space="0" w:color="auto"/>
            </w:tcBorders>
            <w:shd w:val="clear" w:color="auto" w:fill="auto"/>
            <w:vAlign w:val="center"/>
          </w:tcPr>
          <w:tbl>
            <w:tblPr>
              <w:tblW w:w="15996" w:type="dxa"/>
              <w:tblLayout w:type="fixed"/>
              <w:tblLook w:val="01E0" w:firstRow="1" w:lastRow="1" w:firstColumn="1" w:lastColumn="1" w:noHBand="0" w:noVBand="0"/>
            </w:tblPr>
            <w:tblGrid>
              <w:gridCol w:w="5456"/>
              <w:gridCol w:w="10540"/>
            </w:tblGrid>
            <w:tr w:rsidR="00EB32FE" w:rsidRPr="006C5E54" w14:paraId="326E7F29" w14:textId="77777777" w:rsidTr="00D56189">
              <w:trPr>
                <w:trHeight w:val="425"/>
              </w:trPr>
              <w:tc>
                <w:tcPr>
                  <w:tcW w:w="2660" w:type="dxa"/>
                  <w:tcBorders>
                    <w:right w:val="single" w:sz="4" w:space="0" w:color="auto"/>
                  </w:tcBorders>
                  <w:shd w:val="clear" w:color="auto" w:fill="auto"/>
                  <w:vAlign w:val="center"/>
                </w:tcPr>
                <w:p w14:paraId="34C1DEA4" w14:textId="77777777" w:rsidR="00EB32FE" w:rsidRPr="008468A5" w:rsidRDefault="00EB32FE" w:rsidP="00EB32FE">
                  <w:pPr>
                    <w:rPr>
                      <w:rFonts w:cs="Arial"/>
                      <w:sz w:val="28"/>
                      <w:szCs w:val="28"/>
                    </w:rPr>
                  </w:pPr>
                  <w:r w:rsidRPr="008468A5">
                    <w:rPr>
                      <w:rFonts w:cs="Arial"/>
                      <w:sz w:val="28"/>
                      <w:szCs w:val="28"/>
                    </w:rPr>
                    <w:t>Reference</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14:paraId="0C870243" w14:textId="77777777" w:rsidR="00EB32FE" w:rsidRPr="006C5E54" w:rsidRDefault="00EB32FE" w:rsidP="00EB32FE">
                  <w:pPr>
                    <w:rPr>
                      <w:rFonts w:cs="Arial"/>
                      <w:sz w:val="24"/>
                      <w:szCs w:val="24"/>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bl>
          <w:p w14:paraId="541111EC" w14:textId="77777777" w:rsidR="00EB32FE" w:rsidRPr="008468A5" w:rsidRDefault="00EB32FE" w:rsidP="00EB32FE">
            <w:pPr>
              <w:rPr>
                <w:rFonts w:cs="Arial"/>
                <w:sz w:val="28"/>
                <w:szCs w:val="28"/>
              </w:rPr>
            </w:pPr>
          </w:p>
        </w:tc>
        <w:tc>
          <w:tcPr>
            <w:tcW w:w="5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E97642" w14:textId="77777777" w:rsidR="00EB32FE" w:rsidRPr="006C5E54" w:rsidRDefault="00EB32FE" w:rsidP="00EB32FE">
            <w:pPr>
              <w:rPr>
                <w:rFonts w:ascii="Arial Narrow" w:hAnsi="Arial Narrow"/>
                <w:sz w:val="24"/>
                <w:szCs w:val="24"/>
              </w:rPr>
            </w:pPr>
            <w:r>
              <w:rPr>
                <w:rFonts w:cs="Arial"/>
                <w:sz w:val="20"/>
              </w:rPr>
              <w:fldChar w:fldCharType="begin">
                <w:ffData>
                  <w:name w:val=""/>
                  <w:enabled/>
                  <w:calcOnExit w:val="0"/>
                  <w:textInput>
                    <w:type w:val="number"/>
                    <w:maxLength w:val="10"/>
                    <w:forma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36" w:type="dxa"/>
            <w:vMerge/>
            <w:tcBorders>
              <w:left w:val="single" w:sz="4" w:space="0" w:color="auto"/>
              <w:right w:val="dashed" w:sz="4" w:space="0" w:color="auto"/>
            </w:tcBorders>
            <w:shd w:val="clear" w:color="auto" w:fill="auto"/>
          </w:tcPr>
          <w:p w14:paraId="706A8E8D" w14:textId="77777777" w:rsidR="00EB32FE" w:rsidRPr="008468A5" w:rsidRDefault="00EB32FE" w:rsidP="00EB32FE">
            <w:pPr>
              <w:rPr>
                <w:rFonts w:ascii="Arial Narrow" w:hAnsi="Arial Narrow"/>
              </w:rPr>
            </w:pPr>
          </w:p>
        </w:tc>
        <w:tc>
          <w:tcPr>
            <w:tcW w:w="236" w:type="dxa"/>
            <w:gridSpan w:val="2"/>
            <w:vMerge/>
            <w:tcBorders>
              <w:left w:val="dashed" w:sz="4" w:space="0" w:color="auto"/>
            </w:tcBorders>
            <w:shd w:val="clear" w:color="auto" w:fill="auto"/>
          </w:tcPr>
          <w:p w14:paraId="42EBA97D" w14:textId="77777777" w:rsidR="00EB32FE" w:rsidRPr="008468A5" w:rsidRDefault="00EB32FE" w:rsidP="00EB32FE">
            <w:pPr>
              <w:rPr>
                <w:rFonts w:ascii="Arial Narrow" w:hAnsi="Arial Narrow"/>
              </w:rPr>
            </w:pPr>
          </w:p>
        </w:tc>
        <w:tc>
          <w:tcPr>
            <w:tcW w:w="2753" w:type="dxa"/>
            <w:gridSpan w:val="2"/>
            <w:tcBorders>
              <w:right w:val="single" w:sz="4" w:space="0" w:color="auto"/>
            </w:tcBorders>
            <w:shd w:val="clear" w:color="auto" w:fill="auto"/>
            <w:vAlign w:val="center"/>
          </w:tcPr>
          <w:p w14:paraId="65D1FA66" w14:textId="77777777" w:rsidR="00EB32FE" w:rsidRPr="008468A5" w:rsidRDefault="00EB32FE" w:rsidP="00EB32FE">
            <w:pPr>
              <w:rPr>
                <w:rFonts w:ascii="Arial Narrow" w:hAnsi="Arial Narrow"/>
                <w:sz w:val="20"/>
              </w:rPr>
            </w:pPr>
            <w:r w:rsidRPr="008468A5">
              <w:rPr>
                <w:rFonts w:cs="Arial"/>
                <w:sz w:val="28"/>
                <w:szCs w:val="28"/>
              </w:rPr>
              <w:t>Reference</w:t>
            </w:r>
          </w:p>
        </w:tc>
        <w:tc>
          <w:tcPr>
            <w:tcW w:w="49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7FFAAA" w14:textId="77777777" w:rsidR="00EB32FE" w:rsidRPr="006C5E54" w:rsidRDefault="00EB32FE" w:rsidP="00EB32FE">
            <w:pPr>
              <w:rPr>
                <w:rFonts w:ascii="Arial Narrow" w:hAnsi="Arial Narrow"/>
                <w:sz w:val="24"/>
                <w:szCs w:val="24"/>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EB32FE" w:rsidRPr="008468A5" w14:paraId="7682CE80" w14:textId="77777777" w:rsidTr="00885080">
        <w:trPr>
          <w:trHeight w:hRule="exact" w:val="397"/>
        </w:trPr>
        <w:tc>
          <w:tcPr>
            <w:tcW w:w="7798" w:type="dxa"/>
            <w:gridSpan w:val="4"/>
            <w:shd w:val="clear" w:color="auto" w:fill="auto"/>
            <w:vAlign w:val="center"/>
          </w:tcPr>
          <w:p w14:paraId="2821BF42" w14:textId="77777777" w:rsidR="00EB32FE" w:rsidRPr="006C5E54" w:rsidRDefault="00EB32FE" w:rsidP="00EB32FE">
            <w:pPr>
              <w:rPr>
                <w:rFonts w:cs="Arial"/>
                <w:sz w:val="24"/>
                <w:szCs w:val="24"/>
              </w:rPr>
            </w:pPr>
          </w:p>
        </w:tc>
        <w:tc>
          <w:tcPr>
            <w:tcW w:w="236" w:type="dxa"/>
            <w:vMerge/>
            <w:tcBorders>
              <w:right w:val="dashed" w:sz="4" w:space="0" w:color="auto"/>
            </w:tcBorders>
            <w:shd w:val="clear" w:color="auto" w:fill="auto"/>
          </w:tcPr>
          <w:p w14:paraId="31B30BB0" w14:textId="77777777" w:rsidR="00EB32FE" w:rsidRPr="008468A5" w:rsidRDefault="00EB32FE" w:rsidP="00EB32FE">
            <w:pPr>
              <w:rPr>
                <w:rFonts w:ascii="Arial Narrow" w:hAnsi="Arial Narrow"/>
              </w:rPr>
            </w:pPr>
          </w:p>
        </w:tc>
        <w:tc>
          <w:tcPr>
            <w:tcW w:w="236" w:type="dxa"/>
            <w:gridSpan w:val="2"/>
            <w:vMerge/>
            <w:tcBorders>
              <w:left w:val="dashed" w:sz="4" w:space="0" w:color="auto"/>
            </w:tcBorders>
            <w:shd w:val="clear" w:color="auto" w:fill="auto"/>
          </w:tcPr>
          <w:p w14:paraId="3CD42811" w14:textId="77777777" w:rsidR="00EB32FE" w:rsidRPr="008468A5" w:rsidRDefault="00EB32FE" w:rsidP="00EB32FE">
            <w:pPr>
              <w:rPr>
                <w:rFonts w:ascii="Arial Narrow" w:hAnsi="Arial Narrow"/>
              </w:rPr>
            </w:pPr>
          </w:p>
        </w:tc>
        <w:tc>
          <w:tcPr>
            <w:tcW w:w="7726" w:type="dxa"/>
            <w:gridSpan w:val="5"/>
            <w:shd w:val="clear" w:color="auto" w:fill="auto"/>
            <w:vAlign w:val="center"/>
          </w:tcPr>
          <w:p w14:paraId="3211F8CE" w14:textId="77777777" w:rsidR="00EB32FE" w:rsidRPr="006C5E54" w:rsidRDefault="00EB32FE" w:rsidP="00EB32FE">
            <w:pPr>
              <w:rPr>
                <w:rFonts w:cs="Arial"/>
                <w:sz w:val="24"/>
                <w:szCs w:val="24"/>
              </w:rPr>
            </w:pPr>
          </w:p>
        </w:tc>
      </w:tr>
      <w:tr w:rsidR="00EB32FE" w:rsidRPr="008468A5" w14:paraId="3802ED15" w14:textId="77777777" w:rsidTr="00885080">
        <w:trPr>
          <w:trHeight w:val="1252"/>
        </w:trPr>
        <w:tc>
          <w:tcPr>
            <w:tcW w:w="7798" w:type="dxa"/>
            <w:gridSpan w:val="4"/>
            <w:shd w:val="clear" w:color="auto" w:fill="auto"/>
            <w:vAlign w:val="center"/>
          </w:tcPr>
          <w:p w14:paraId="1338F246" w14:textId="77777777" w:rsidR="00EB32FE" w:rsidRPr="00EC749C" w:rsidRDefault="00EB32FE" w:rsidP="00D56189">
            <w:pPr>
              <w:rPr>
                <w:rFonts w:cs="Arial"/>
                <w:bCs/>
                <w:sz w:val="18"/>
                <w:szCs w:val="18"/>
              </w:rPr>
            </w:pPr>
            <w:r w:rsidRPr="00EC749C">
              <w:rPr>
                <w:rFonts w:cs="Arial"/>
                <w:b/>
                <w:sz w:val="18"/>
                <w:szCs w:val="18"/>
              </w:rPr>
              <w:t>Please Note:</w:t>
            </w:r>
            <w:r w:rsidRPr="00EC749C">
              <w:rPr>
                <w:rFonts w:cs="Arial"/>
                <w:bCs/>
                <w:sz w:val="18"/>
                <w:szCs w:val="18"/>
              </w:rPr>
              <w:t xml:space="preserve"> Transfers may attract other third party charges which are deducted in the course of processing. These fees are not charged by People’s Choice and are debited before we receive the funds. Fee amounts are determined by the applicable processing bank and can vary.</w:t>
            </w:r>
          </w:p>
        </w:tc>
        <w:tc>
          <w:tcPr>
            <w:tcW w:w="236" w:type="dxa"/>
            <w:vMerge/>
            <w:tcBorders>
              <w:right w:val="dashed" w:sz="4" w:space="0" w:color="auto"/>
            </w:tcBorders>
            <w:shd w:val="clear" w:color="auto" w:fill="auto"/>
            <w:vAlign w:val="center"/>
          </w:tcPr>
          <w:p w14:paraId="0AB31EF5" w14:textId="77777777" w:rsidR="00EB32FE" w:rsidRPr="008468A5" w:rsidRDefault="00EB32FE" w:rsidP="00EB32FE">
            <w:pPr>
              <w:rPr>
                <w:rFonts w:ascii="Arial Narrow" w:hAnsi="Arial Narrow"/>
              </w:rPr>
            </w:pPr>
          </w:p>
        </w:tc>
        <w:tc>
          <w:tcPr>
            <w:tcW w:w="236" w:type="dxa"/>
            <w:gridSpan w:val="2"/>
            <w:vMerge/>
            <w:tcBorders>
              <w:left w:val="dashed" w:sz="4" w:space="0" w:color="auto"/>
            </w:tcBorders>
            <w:shd w:val="clear" w:color="auto" w:fill="auto"/>
            <w:vAlign w:val="center"/>
          </w:tcPr>
          <w:p w14:paraId="14B740F9" w14:textId="77777777" w:rsidR="00EB32FE" w:rsidRPr="008468A5" w:rsidRDefault="00EB32FE" w:rsidP="00EB32FE">
            <w:pPr>
              <w:rPr>
                <w:rFonts w:ascii="Arial Narrow" w:hAnsi="Arial Narrow"/>
              </w:rPr>
            </w:pPr>
          </w:p>
        </w:tc>
        <w:tc>
          <w:tcPr>
            <w:tcW w:w="7726" w:type="dxa"/>
            <w:gridSpan w:val="5"/>
            <w:shd w:val="clear" w:color="auto" w:fill="auto"/>
            <w:vAlign w:val="center"/>
          </w:tcPr>
          <w:p w14:paraId="55444B20" w14:textId="77777777" w:rsidR="00EB32FE" w:rsidRPr="008468A5" w:rsidRDefault="00EB32FE" w:rsidP="00EB32FE">
            <w:pPr>
              <w:rPr>
                <w:rFonts w:cs="Arial"/>
                <w:sz w:val="18"/>
                <w:szCs w:val="18"/>
              </w:rPr>
            </w:pPr>
            <w:r w:rsidRPr="008468A5">
              <w:rPr>
                <w:rFonts w:cs="Arial"/>
                <w:b/>
                <w:sz w:val="18"/>
                <w:szCs w:val="18"/>
              </w:rPr>
              <w:t>Please Note:</w:t>
            </w:r>
            <w:r w:rsidRPr="008468A5">
              <w:rPr>
                <w:rFonts w:cs="Arial"/>
                <w:sz w:val="18"/>
                <w:szCs w:val="18"/>
              </w:rPr>
              <w:t xml:space="preserve"> Transfers may attract other third party charges which are deducted in the course of processing. These fees are not charged by People’s Choice and are debited before we receive the funds. Fee amounts are determined by the applicable processing bank and can vary.</w:t>
            </w:r>
          </w:p>
        </w:tc>
      </w:tr>
      <w:tr w:rsidR="00EB32FE" w:rsidRPr="008468A5" w14:paraId="5DA2E969" w14:textId="77777777" w:rsidTr="00885080">
        <w:trPr>
          <w:trHeight w:val="284"/>
        </w:trPr>
        <w:tc>
          <w:tcPr>
            <w:tcW w:w="7798" w:type="dxa"/>
            <w:gridSpan w:val="4"/>
            <w:shd w:val="clear" w:color="auto" w:fill="auto"/>
            <w:vAlign w:val="center"/>
          </w:tcPr>
          <w:p w14:paraId="634E0C07" w14:textId="5B3E3B23" w:rsidR="00EB32FE" w:rsidRPr="008468A5" w:rsidRDefault="00EB32FE" w:rsidP="00EB32FE">
            <w:pPr>
              <w:jc w:val="right"/>
              <w:rPr>
                <w:rFonts w:ascii="Arial Narrow" w:hAnsi="Arial Narrow"/>
                <w:sz w:val="10"/>
                <w:szCs w:val="10"/>
              </w:rPr>
            </w:pPr>
            <w:r w:rsidRPr="008468A5">
              <w:rPr>
                <w:rFonts w:ascii="Arial Narrow" w:hAnsi="Arial Narrow"/>
                <w:sz w:val="10"/>
                <w:szCs w:val="10"/>
              </w:rPr>
              <w:t>V1</w:t>
            </w:r>
            <w:r>
              <w:rPr>
                <w:rFonts w:ascii="Arial Narrow" w:hAnsi="Arial Narrow"/>
                <w:sz w:val="10"/>
                <w:szCs w:val="10"/>
              </w:rPr>
              <w:t>.</w:t>
            </w:r>
            <w:r w:rsidR="005F20FF">
              <w:rPr>
                <w:rFonts w:ascii="Arial Narrow" w:hAnsi="Arial Narrow"/>
                <w:sz w:val="10"/>
                <w:szCs w:val="10"/>
              </w:rPr>
              <w:t>6</w:t>
            </w:r>
            <w:r w:rsidRPr="008468A5">
              <w:rPr>
                <w:rFonts w:ascii="Arial Narrow" w:hAnsi="Arial Narrow"/>
                <w:sz w:val="10"/>
                <w:szCs w:val="10"/>
              </w:rPr>
              <w:t>-</w:t>
            </w:r>
            <w:r w:rsidR="005F20FF">
              <w:rPr>
                <w:rFonts w:ascii="Arial Narrow" w:hAnsi="Arial Narrow"/>
                <w:sz w:val="10"/>
                <w:szCs w:val="10"/>
              </w:rPr>
              <w:t>0126</w:t>
            </w:r>
            <w:r w:rsidRPr="008468A5">
              <w:rPr>
                <w:rFonts w:ascii="Arial Narrow" w:hAnsi="Arial Narrow"/>
                <w:sz w:val="10"/>
                <w:szCs w:val="10"/>
              </w:rPr>
              <w:t>-FRM 1.1.61</w:t>
            </w:r>
          </w:p>
        </w:tc>
        <w:tc>
          <w:tcPr>
            <w:tcW w:w="236" w:type="dxa"/>
            <w:shd w:val="clear" w:color="auto" w:fill="auto"/>
            <w:vAlign w:val="center"/>
          </w:tcPr>
          <w:p w14:paraId="44305ABC" w14:textId="77777777" w:rsidR="00EB32FE" w:rsidRPr="008468A5" w:rsidRDefault="00EB32FE" w:rsidP="00EB32FE">
            <w:pPr>
              <w:rPr>
                <w:rFonts w:ascii="Arial Narrow" w:hAnsi="Arial Narrow"/>
                <w:sz w:val="10"/>
                <w:szCs w:val="10"/>
              </w:rPr>
            </w:pPr>
          </w:p>
        </w:tc>
        <w:tc>
          <w:tcPr>
            <w:tcW w:w="236" w:type="dxa"/>
            <w:gridSpan w:val="2"/>
            <w:tcBorders>
              <w:left w:val="nil"/>
            </w:tcBorders>
            <w:shd w:val="clear" w:color="auto" w:fill="auto"/>
            <w:vAlign w:val="center"/>
          </w:tcPr>
          <w:p w14:paraId="0E15B13F" w14:textId="77777777" w:rsidR="00EB32FE" w:rsidRPr="008468A5" w:rsidRDefault="00EB32FE" w:rsidP="00EB32FE">
            <w:pPr>
              <w:rPr>
                <w:rFonts w:ascii="Arial Narrow" w:hAnsi="Arial Narrow"/>
                <w:sz w:val="10"/>
                <w:szCs w:val="10"/>
              </w:rPr>
            </w:pPr>
          </w:p>
        </w:tc>
        <w:tc>
          <w:tcPr>
            <w:tcW w:w="7726" w:type="dxa"/>
            <w:gridSpan w:val="5"/>
            <w:shd w:val="clear" w:color="auto" w:fill="auto"/>
            <w:vAlign w:val="center"/>
          </w:tcPr>
          <w:p w14:paraId="713D7448" w14:textId="466EBEE1" w:rsidR="00EB32FE" w:rsidRPr="008468A5" w:rsidRDefault="00EB32FE" w:rsidP="00EB32FE">
            <w:pPr>
              <w:jc w:val="right"/>
              <w:rPr>
                <w:rFonts w:ascii="Arial Narrow" w:hAnsi="Arial Narrow"/>
                <w:sz w:val="10"/>
                <w:szCs w:val="10"/>
              </w:rPr>
            </w:pPr>
            <w:r w:rsidRPr="008468A5">
              <w:rPr>
                <w:rFonts w:ascii="Arial Narrow" w:hAnsi="Arial Narrow"/>
                <w:sz w:val="10"/>
                <w:szCs w:val="10"/>
              </w:rPr>
              <w:t>V1.</w:t>
            </w:r>
            <w:r w:rsidR="00912610">
              <w:rPr>
                <w:rFonts w:ascii="Arial Narrow" w:hAnsi="Arial Narrow"/>
                <w:sz w:val="10"/>
                <w:szCs w:val="10"/>
              </w:rPr>
              <w:t>6-0126</w:t>
            </w:r>
            <w:r w:rsidRPr="008468A5">
              <w:rPr>
                <w:rFonts w:ascii="Arial Narrow" w:hAnsi="Arial Narrow"/>
                <w:sz w:val="10"/>
                <w:szCs w:val="10"/>
              </w:rPr>
              <w:t>-FRM 1.1.61</w:t>
            </w:r>
          </w:p>
        </w:tc>
      </w:tr>
    </w:tbl>
    <w:p w14:paraId="4DE159B4" w14:textId="77777777" w:rsidR="00C070D2" w:rsidRDefault="005776E4" w:rsidP="005776E4">
      <w:pPr>
        <w:tabs>
          <w:tab w:val="left" w:pos="9537"/>
        </w:tabs>
        <w:rPr>
          <w:rFonts w:ascii="Arial Narrow" w:hAnsi="Arial Narrow"/>
        </w:rPr>
      </w:pPr>
      <w:r>
        <w:rPr>
          <w:rFonts w:ascii="Arial Narrow" w:hAnsi="Arial Narrow"/>
        </w:rPr>
        <w:tab/>
      </w:r>
    </w:p>
    <w:sectPr w:rsidR="00C070D2" w:rsidSect="009F3CDB">
      <w:pgSz w:w="16840" w:h="11907" w:orient="landscape" w:code="9"/>
      <w:pgMar w:top="567" w:right="284" w:bottom="28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FAA1" w14:textId="77777777" w:rsidR="00694BFF" w:rsidRDefault="00694BFF" w:rsidP="005B465E">
      <w:r>
        <w:separator/>
      </w:r>
    </w:p>
  </w:endnote>
  <w:endnote w:type="continuationSeparator" w:id="0">
    <w:p w14:paraId="18E422C5" w14:textId="77777777" w:rsidR="00694BFF" w:rsidRDefault="00694BFF" w:rsidP="005B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8AB3" w14:textId="77777777" w:rsidR="00694BFF" w:rsidRDefault="00694BFF" w:rsidP="005B465E">
      <w:r>
        <w:separator/>
      </w:r>
    </w:p>
  </w:footnote>
  <w:footnote w:type="continuationSeparator" w:id="0">
    <w:p w14:paraId="15FF86E5" w14:textId="77777777" w:rsidR="00694BFF" w:rsidRDefault="00694BFF" w:rsidP="005B4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1A"/>
    <w:rsid w:val="00044067"/>
    <w:rsid w:val="00050871"/>
    <w:rsid w:val="000806FE"/>
    <w:rsid w:val="000B02CD"/>
    <w:rsid w:val="000B166B"/>
    <w:rsid w:val="001063DE"/>
    <w:rsid w:val="0011706F"/>
    <w:rsid w:val="00136D90"/>
    <w:rsid w:val="00152BF6"/>
    <w:rsid w:val="00152DC9"/>
    <w:rsid w:val="0016692F"/>
    <w:rsid w:val="001C6D51"/>
    <w:rsid w:val="001E1EC1"/>
    <w:rsid w:val="001E5246"/>
    <w:rsid w:val="00203414"/>
    <w:rsid w:val="00211670"/>
    <w:rsid w:val="0022593C"/>
    <w:rsid w:val="00230923"/>
    <w:rsid w:val="00231646"/>
    <w:rsid w:val="002710F2"/>
    <w:rsid w:val="0028770F"/>
    <w:rsid w:val="002C25D9"/>
    <w:rsid w:val="002F39A5"/>
    <w:rsid w:val="00307F85"/>
    <w:rsid w:val="0031151D"/>
    <w:rsid w:val="00315A5C"/>
    <w:rsid w:val="003232E0"/>
    <w:rsid w:val="0033358A"/>
    <w:rsid w:val="003B53B8"/>
    <w:rsid w:val="003E3BC9"/>
    <w:rsid w:val="003F0393"/>
    <w:rsid w:val="004354F9"/>
    <w:rsid w:val="00490D17"/>
    <w:rsid w:val="004C64AE"/>
    <w:rsid w:val="00570558"/>
    <w:rsid w:val="005776E4"/>
    <w:rsid w:val="00595686"/>
    <w:rsid w:val="005B465E"/>
    <w:rsid w:val="005D38F2"/>
    <w:rsid w:val="005E6E69"/>
    <w:rsid w:val="005E7780"/>
    <w:rsid w:val="005F20FF"/>
    <w:rsid w:val="005F291C"/>
    <w:rsid w:val="00600EF0"/>
    <w:rsid w:val="0062580D"/>
    <w:rsid w:val="00625D23"/>
    <w:rsid w:val="00642A9B"/>
    <w:rsid w:val="006511C2"/>
    <w:rsid w:val="00690D84"/>
    <w:rsid w:val="00694BFF"/>
    <w:rsid w:val="006C5E54"/>
    <w:rsid w:val="006E3A0A"/>
    <w:rsid w:val="006F545B"/>
    <w:rsid w:val="00702E88"/>
    <w:rsid w:val="00707D00"/>
    <w:rsid w:val="00790863"/>
    <w:rsid w:val="007C7786"/>
    <w:rsid w:val="007D5F3F"/>
    <w:rsid w:val="007F6056"/>
    <w:rsid w:val="0080756C"/>
    <w:rsid w:val="008468A5"/>
    <w:rsid w:val="008739C5"/>
    <w:rsid w:val="00885080"/>
    <w:rsid w:val="008923A6"/>
    <w:rsid w:val="008E3566"/>
    <w:rsid w:val="00912610"/>
    <w:rsid w:val="00921359"/>
    <w:rsid w:val="00947412"/>
    <w:rsid w:val="009C25B5"/>
    <w:rsid w:val="009F3CDB"/>
    <w:rsid w:val="00A44EED"/>
    <w:rsid w:val="00A50EA0"/>
    <w:rsid w:val="00A5462C"/>
    <w:rsid w:val="00AC0AB3"/>
    <w:rsid w:val="00AC4C89"/>
    <w:rsid w:val="00B06CB0"/>
    <w:rsid w:val="00B17BBF"/>
    <w:rsid w:val="00BD12FA"/>
    <w:rsid w:val="00BD1C4F"/>
    <w:rsid w:val="00BD49FC"/>
    <w:rsid w:val="00C070D2"/>
    <w:rsid w:val="00C10961"/>
    <w:rsid w:val="00C279A3"/>
    <w:rsid w:val="00C3311A"/>
    <w:rsid w:val="00C363DF"/>
    <w:rsid w:val="00CB5869"/>
    <w:rsid w:val="00CF2B0F"/>
    <w:rsid w:val="00D35065"/>
    <w:rsid w:val="00D56189"/>
    <w:rsid w:val="00D659C4"/>
    <w:rsid w:val="00D71D48"/>
    <w:rsid w:val="00D9263F"/>
    <w:rsid w:val="00DC17A3"/>
    <w:rsid w:val="00E406CE"/>
    <w:rsid w:val="00E55756"/>
    <w:rsid w:val="00E853A7"/>
    <w:rsid w:val="00EB32FE"/>
    <w:rsid w:val="00EC749C"/>
    <w:rsid w:val="00EC75B9"/>
    <w:rsid w:val="00ED7AAD"/>
    <w:rsid w:val="00F01119"/>
    <w:rsid w:val="00F73416"/>
    <w:rsid w:val="00F90D61"/>
    <w:rsid w:val="00F96FB0"/>
    <w:rsid w:val="00FD6DC0"/>
    <w:rsid w:val="00FF23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04049"/>
  <w15:chartTrackingRefBased/>
  <w15:docId w15:val="{B5E3900B-ABBF-4A33-80AC-4124C6B3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3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55756"/>
    <w:rPr>
      <w:rFonts w:ascii="Tahoma" w:hAnsi="Tahoma" w:cs="Tahoma"/>
      <w:sz w:val="16"/>
      <w:szCs w:val="16"/>
    </w:rPr>
  </w:style>
  <w:style w:type="paragraph" w:styleId="Revision">
    <w:name w:val="Revision"/>
    <w:hidden/>
    <w:uiPriority w:val="99"/>
    <w:semiHidden/>
    <w:rsid w:val="00EC749C"/>
    <w:rPr>
      <w:rFonts w:ascii="Arial" w:hAnsi="Arial"/>
      <w:sz w:val="22"/>
    </w:rPr>
  </w:style>
  <w:style w:type="paragraph" w:styleId="Header">
    <w:name w:val="header"/>
    <w:basedOn w:val="Normal"/>
    <w:link w:val="HeaderChar"/>
    <w:rsid w:val="00F73416"/>
    <w:pPr>
      <w:tabs>
        <w:tab w:val="center" w:pos="4513"/>
        <w:tab w:val="right" w:pos="9026"/>
      </w:tabs>
    </w:pPr>
  </w:style>
  <w:style w:type="character" w:customStyle="1" w:styleId="HeaderChar">
    <w:name w:val="Header Char"/>
    <w:basedOn w:val="DefaultParagraphFont"/>
    <w:link w:val="Header"/>
    <w:rsid w:val="00F73416"/>
    <w:rPr>
      <w:rFonts w:ascii="Arial" w:hAnsi="Arial"/>
      <w:sz w:val="22"/>
    </w:rPr>
  </w:style>
  <w:style w:type="paragraph" w:styleId="Footer">
    <w:name w:val="footer"/>
    <w:basedOn w:val="Normal"/>
    <w:link w:val="FooterChar"/>
    <w:rsid w:val="00F73416"/>
    <w:pPr>
      <w:tabs>
        <w:tab w:val="center" w:pos="4513"/>
        <w:tab w:val="right" w:pos="9026"/>
      </w:tabs>
    </w:pPr>
  </w:style>
  <w:style w:type="character" w:customStyle="1" w:styleId="FooterChar">
    <w:name w:val="Footer Char"/>
    <w:basedOn w:val="DefaultParagraphFont"/>
    <w:link w:val="Footer"/>
    <w:rsid w:val="00F7341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F46C0729C64479C64F8E442390EEA" ma:contentTypeVersion="57" ma:contentTypeDescription="Create a new document." ma:contentTypeScope="" ma:versionID="4b248e5af684f10d460174d9be09b595">
  <xsd:schema xmlns:xsd="http://www.w3.org/2001/XMLSchema" xmlns:xs="http://www.w3.org/2001/XMLSchema" xmlns:p="http://schemas.microsoft.com/office/2006/metadata/properties" xmlns:ns2="6e9d1b7c-79eb-434c-8ec0-ff6fcd00c804" xmlns:ns3="145a1b3e-5a0e-45a9-af26-106ebfb42f20" xmlns:ns4="aa5ddd63-d11e-44fc-834a-96e621d4e565" targetNamespace="http://schemas.microsoft.com/office/2006/metadata/properties" ma:root="true" ma:fieldsID="26fd662ea0eb02f801b27aeca83f27fb" ns2:_="" ns3:_="" ns4:_="">
    <xsd:import namespace="6e9d1b7c-79eb-434c-8ec0-ff6fcd00c804"/>
    <xsd:import namespace="145a1b3e-5a0e-45a9-af26-106ebfb42f20"/>
    <xsd:import namespace="aa5ddd63-d11e-44fc-834a-96e621d4e565"/>
    <xsd:element name="properties">
      <xsd:complexType>
        <xsd:sequence>
          <xsd:element name="documentManagement">
            <xsd:complexType>
              <xsd:all>
                <xsd:element ref="ns2:DocumentStatus" minOccurs="0"/>
                <xsd:element ref="ns3:Description0" minOccurs="0"/>
                <xsd:element ref="ns2:Group" minOccurs="0"/>
                <xsd:element ref="ns3:Chapter" minOccurs="0"/>
                <xsd:element ref="ns3:Sub_x002d_Chapter" minOccurs="0"/>
                <xsd:element ref="ns3:Document_x0020_Type" minOccurs="0"/>
                <xsd:element ref="ns2:IsMemberFacing" minOccurs="0"/>
                <xsd:element ref="ns2:CurrentVersion" minOccurs="0"/>
                <xsd:element ref="ns3:Sort_x0020_Order" minOccurs="0"/>
                <xsd:element ref="ns3:Tag" minOccurs="0"/>
                <xsd:element ref="ns2:DisplayType" minOccurs="0"/>
                <xsd:element ref="ns2:Publish_x0020_Document_x0020_To" minOccurs="0"/>
                <xsd:element ref="ns2:SystemOwnerDetail" minOccurs="0"/>
                <xsd:element ref="ns3:Hide_x0020_From_x0020_New_x0020_Documents" minOccurs="0"/>
                <xsd:element ref="ns2:PopularDocumentOrder" minOccurs="0"/>
                <xsd:element ref="ns2:Document_x0020_Checked_x0020_Out_x0020_To" minOccurs="0"/>
                <xsd:element ref="ns2:Comments" minOccurs="0"/>
                <xsd:element ref="ns2:ApprovalComments" minOccurs="0"/>
                <xsd:element ref="ns2:LastPublishedDate" minOccurs="0"/>
                <xsd:element ref="ns2:WorkflowVariables" minOccurs="0"/>
                <xsd:element ref="ns2:HideFromStagingLibrary" minOccurs="0"/>
                <xsd:element ref="ns2:SymtrixDocumentNo" minOccurs="0"/>
                <xsd:element ref="ns2:CRStatus" minOccurs="0"/>
                <xsd:element ref="ns2:ReviewProductProject" minOccurs="0"/>
                <xsd:element ref="ns2:ReviewDigitalBankingProject" minOccurs="0"/>
                <xsd:element ref="ns2:PreChangeApproval" minOccurs="0"/>
                <xsd:element ref="ns3:Chapter_x003a_ChapterSort" minOccurs="0"/>
                <xsd:element ref="ns2:n6646fe9e5fd4f398efe20d955c06093" minOccurs="0"/>
                <xsd:element ref="ns4:TaxCatchAll" minOccurs="0"/>
                <xsd:element ref="ns2:p03208a3f3b74657a18583406a2ec64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d1b7c-79eb-434c-8ec0-ff6fcd00c804" elementFormDefault="qualified">
    <xsd:import namespace="http://schemas.microsoft.com/office/2006/documentManagement/types"/>
    <xsd:import namespace="http://schemas.microsoft.com/office/infopath/2007/PartnerControls"/>
    <xsd:element name="DocumentStatus" ma:index="2" nillable="true" ma:displayName="DocumentStatus" ma:default="Active" ma:description="Current status of this document.  Pending (new document), Active (existing active document), Retired (documents no longer being used)" ma:format="Dropdown" ma:internalName="DocumentStatus">
      <xsd:simpleType>
        <xsd:restriction base="dms:Choice">
          <xsd:enumeration value="Active"/>
          <xsd:enumeration value="Unpublished"/>
          <xsd:enumeration value="Restricted"/>
          <xsd:enumeration value="Retired"/>
        </xsd:restriction>
      </xsd:simpleType>
    </xsd:element>
    <xsd:element name="Group" ma:index="4" nillable="true" ma:displayName="Group" ma:description="New grouping metadata used for PFB documents only." ma:list="{e4cd8a98-20d3-47a6-92f0-7de1b162b282}" ma:internalName="Group" ma:readOnly="false" ma:showField="Title">
      <xsd:simpleType>
        <xsd:restriction base="dms:Lookup"/>
      </xsd:simpleType>
    </xsd:element>
    <xsd:element name="IsMemberFacing" ma:index="9" nillable="true" ma:displayName="Is Member Facing" ma:default="0" ma:description="Is this a member facing document?" ma:internalName="IsMemberFacing">
      <xsd:simpleType>
        <xsd:restriction base="dms:Boolean"/>
      </xsd:simpleType>
    </xsd:element>
    <xsd:element name="CurrentVersion" ma:index="10" nillable="true" ma:displayName="Current Version" ma:description="This is the current document version." ma:internalName="CurrentVersion">
      <xsd:simpleType>
        <xsd:restriction base="dms:Text">
          <xsd:maxLength value="255"/>
        </xsd:restriction>
      </xsd:simpleType>
    </xsd:element>
    <xsd:element name="DisplayType" ma:index="14" nillable="true" ma:displayName="Display Type" ma:description="Identifies how a document is displayed to staff, members.  No value here assumes displayed digitally on screen." ma:format="Dropdown" ma:internalName="DisplayType">
      <xsd:simpleType>
        <xsd:restriction base="dms:Choice">
          <xsd:enumeration value="printed"/>
          <xsd:enumeration value="high resolution print"/>
        </xsd:restriction>
      </xsd:simpleType>
    </xsd:element>
    <xsd:element name="Publish_x0020_Document_x0020_To" ma:index="15" nillable="true" ma:displayName="Publish Document To" ma:list="{a50c9d38-317f-4de4-8b17-5a500e58bff3}" ma:internalName="Publish_x0020_Document_x0020_To" ma:showField="Title">
      <xsd:complexType>
        <xsd:complexContent>
          <xsd:extension base="dms:MultiChoiceLookup">
            <xsd:sequence>
              <xsd:element name="Value" type="dms:Lookup" maxOccurs="unbounded" minOccurs="0" nillable="true"/>
            </xsd:sequence>
          </xsd:extension>
        </xsd:complexContent>
      </xsd:complexType>
    </xsd:element>
    <xsd:element name="SystemOwnerDetail" ma:index="16" nillable="true" ma:displayName="System Owner Detail" ma:description="Provides an option to include specific information about the publishing of this document in other systems." ma:internalName="SystemOwnerDetail">
      <xsd:simpleType>
        <xsd:restriction base="dms:Note">
          <xsd:maxLength value="255"/>
        </xsd:restriction>
      </xsd:simpleType>
    </xsd:element>
    <xsd:element name="PopularDocumentOrder" ma:index="18" nillable="true" ma:displayName="Popular Document Order" ma:decimals="0" ma:description="CDMG use only.  Based on usage statistics to display most popular documents." ma:internalName="PopularDocumentOrder" ma:percentage="FALSE">
      <xsd:simpleType>
        <xsd:restriction base="dms:Number"/>
      </xsd:simpleType>
    </xsd:element>
    <xsd:element name="Document_x0020_Checked_x0020_Out_x0020_To" ma:index="19" nillable="true" ma:displayName="Locked for editing by" ma:list="UserInfo" ma:SharePointGroup="0" ma:internalName="Document_x0020_Checked_x0020_Out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20" nillable="true" ma:displayName="Comments" ma:internalName="Comments">
      <xsd:simpleType>
        <xsd:restriction base="dms:Note"/>
      </xsd:simpleType>
    </xsd:element>
    <xsd:element name="ApprovalComments" ma:index="21" nillable="true" ma:displayName="Approval Comments" ma:internalName="ApprovalComments">
      <xsd:simpleType>
        <xsd:restriction base="dms:Note"/>
      </xsd:simpleType>
    </xsd:element>
    <xsd:element name="LastPublishedDate" ma:index="22" nillable="true" ma:displayName="LastPublishedDate" ma:description="Populated by the Publish Document workflow to indicate when the document was last published." ma:format="DateTime" ma:internalName="LastPublishedDate">
      <xsd:simpleType>
        <xsd:restriction base="dms:DateTime"/>
      </xsd:simpleType>
    </xsd:element>
    <xsd:element name="WorkflowVariables" ma:index="23" nillable="true" ma:displayName="WorkflowVariables" ma:description="This column used exclusively by the various workflows that manage Corporate Documents workflows.  DO not change." ma:internalName="WorkflowVariables">
      <xsd:simpleType>
        <xsd:restriction base="dms:Note"/>
      </xsd:simpleType>
    </xsd:element>
    <xsd:element name="HideFromStagingLibrary" ma:index="24" nillable="true" ma:displayName="HideFromStagingLibrary" ma:default="0" ma:description="**DO NOT USE** Used by workflow only." ma:internalName="HideFromStagingLibrary">
      <xsd:simpleType>
        <xsd:restriction base="dms:Boolean"/>
      </xsd:simpleType>
    </xsd:element>
    <xsd:element name="SymtrixDocumentNo" ma:index="25" nillable="true" ma:displayName="SymtrixDocumentNo" ma:description="Include the document identifier from Symtrix if appropriate." ma:internalName="SymtrixDocumentNo">
      <xsd:simpleType>
        <xsd:restriction base="dms:Text">
          <xsd:maxLength value="255"/>
        </xsd:restriction>
      </xsd:simpleType>
    </xsd:element>
    <xsd:element name="CRStatus" ma:index="26" nillable="true" ma:displayName="CRStatus" ma:format="Dropdown" ma:internalName="CRStatus">
      <xsd:simpleType>
        <xsd:restriction base="dms:Choice">
          <xsd:enumeration value="Copied to Staging Library"/>
          <xsd:enumeration value="Review - not impacted"/>
          <xsd:enumeration value="Peer review required"/>
          <xsd:enumeration value="Error editing document or properties"/>
          <xsd:enumeration value="Ready for KM"/>
          <xsd:enumeration value="Ready to publish"/>
          <xsd:enumeration value="Updated/Published"/>
          <xsd:enumeration value="On Hold"/>
        </xsd:restriction>
      </xsd:simpleType>
    </xsd:element>
    <xsd:element name="ReviewProductProject" ma:index="27" nillable="true" ma:displayName="ReviewProductProject" ma:format="Dropdown" ma:internalName="ReviewProductProject">
      <xsd:simpleType>
        <xsd:restriction base="dms:Choice">
          <xsd:enumeration value="Requires Review"/>
          <xsd:enumeration value="Completed"/>
        </xsd:restriction>
      </xsd:simpleType>
    </xsd:element>
    <xsd:element name="ReviewDigitalBankingProject" ma:index="28" nillable="true" ma:displayName="ReviewDigitalBankingProject" ma:format="Dropdown" ma:internalName="ReviewDigitalBankingProject">
      <xsd:simpleType>
        <xsd:restriction base="dms:Choice">
          <xsd:enumeration value="Requires Review"/>
          <xsd:enumeration value="Completed"/>
        </xsd:restriction>
      </xsd:simpleType>
    </xsd:element>
    <xsd:element name="PreChangeApproval" ma:index="29" nillable="true" ma:displayName="Pre Change Approval" ma:description="Identifies business users or groups that need to approve that a document can be locked for editing." ma:list="UserInfo" ma:SearchPeopleOnly="false" ma:SharePointGroup="0" ma:internalName="PreChange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6646fe9e5fd4f398efe20d955c06093" ma:index="33" ma:taxonomy="true" ma:internalName="n6646fe9e5fd4f398efe20d955c06093" ma:taxonomyFieldName="Hierarchy" ma:displayName="Hierarchy" ma:indexed="true" ma:default="" ma:fieldId="{76646fe9-e5fd-4f39-8efe-20d955c06093}" ma:sspId="99e682da-8583-4d11-9339-d05501097b31" ma:termSetId="7a7b7a56-4ec2-4395-a4ac-bf5357c0a3b8" ma:anchorId="00000000-0000-0000-0000-000000000000" ma:open="false" ma:isKeyword="false">
      <xsd:complexType>
        <xsd:sequence>
          <xsd:element ref="pc:Terms" minOccurs="0" maxOccurs="1"/>
        </xsd:sequence>
      </xsd:complexType>
    </xsd:element>
    <xsd:element name="p03208a3f3b74657a18583406a2ec643" ma:index="35" nillable="true" ma:taxonomy="true" ma:internalName="p03208a3f3b74657a18583406a2ec643" ma:taxonomyFieldName="Product" ma:displayName="Product" ma:default="" ma:fieldId="{903208a3-f3b7-4657-a185-83406a2ec643}" ma:taxonomyMulti="true" ma:sspId="99e682da-8583-4d11-9339-d05501097b31" ma:termSetId="12bba5ff-eec1-40f8-a70b-72db07b8bcc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5a1b3e-5a0e-45a9-af26-106ebfb42f20"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maxLength value="255"/>
        </xsd:restriction>
      </xsd:simpleType>
    </xsd:element>
    <xsd:element name="Chapter" ma:index="5" nillable="true" ma:displayName="Chapter" ma:list="{58c390a2-5e14-438b-a2c7-feb909aafa25}" ma:internalName="Chapter" ma:readOnly="false" ma:showField="Title" ma:web="ab57c9b7-7b22-44da-8350-5cbe8af22b00">
      <xsd:simpleType>
        <xsd:restriction base="dms:Lookup"/>
      </xsd:simpleType>
    </xsd:element>
    <xsd:element name="Sub_x002d_Chapter" ma:index="6" nillable="true" ma:displayName="Sub-Chapter" ma:list="{5c10e0de-3a45-413a-84e4-9ab9353f9488}" ma:internalName="Sub_x002d_Chapter" ma:readOnly="false" ma:showField="Title" ma:web="ab57c9b7-7b22-44da-8350-5cbe8af22b00">
      <xsd:simpleType>
        <xsd:restriction base="dms:Lookup"/>
      </xsd:simpleType>
    </xsd:element>
    <xsd:element name="Document_x0020_Type" ma:index="7" nillable="true" ma:displayName="Document Type" ma:default="Policy" ma:description="" ma:format="Dropdown" ma:internalName="Document_x0020_Type">
      <xsd:simpleType>
        <xsd:restriction base="dms:Choice">
          <xsd:enumeration value="Policy"/>
          <xsd:enumeration value="Procedure"/>
          <xsd:enumeration value="Information Sheet"/>
          <xsd:enumeration value="Brochure"/>
          <xsd:enumeration value="Form"/>
          <xsd:enumeration value="Letter"/>
          <xsd:enumeration value="Guide"/>
          <xsd:enumeration value="Workbook"/>
          <xsd:enumeration value="Board Policy"/>
          <xsd:enumeration value="Board Supporting Document"/>
          <xsd:enumeration value="Management Supporting Document"/>
          <xsd:enumeration value="Work Instruction"/>
          <xsd:enumeration value="Work Instruction - Doc Prep"/>
          <xsd:enumeration value="Work Instruction - Doc Back"/>
          <xsd:enumeration value="Work Instruction - Settlements"/>
          <xsd:enumeration value="Work Instruction - Loan Maintenance"/>
          <xsd:enumeration value="Technology Standards Document"/>
          <xsd:enumeration value="Standard"/>
          <xsd:enumeration value="Framework"/>
          <xsd:enumeration value="Charter"/>
          <xsd:enumeration value="Technology Hardening Guide"/>
          <xsd:enumeration value="Process Map"/>
          <xsd:enumeration value="Poster"/>
          <xsd:enumeration value="Plan/Protocol"/>
          <xsd:enumeration value="Doc Prep BB - Work Instruction"/>
          <xsd:enumeration value="Doc Prep BB - Form"/>
          <xsd:enumeration value="Doc Prep BB - Info Sheet"/>
          <xsd:enumeration value="Doc Prep BB - Letter"/>
          <xsd:enumeration value="Doc Prep - Letter"/>
          <xsd:enumeration value="Doc Prep - Form"/>
          <xsd:enumeration value="Doc Prep - Brochure"/>
        </xsd:restriction>
      </xsd:simpleType>
    </xsd:element>
    <xsd:element name="Sort_x0020_Order" ma:index="11" nillable="true" ma:displayName="Sort Order" ma:internalName="Sort_x0020_Order">
      <xsd:simpleType>
        <xsd:restriction base="dms:Text">
          <xsd:maxLength value="255"/>
        </xsd:restriction>
      </xsd:simpleType>
    </xsd:element>
    <xsd:element name="Tag" ma:index="12" nillable="true" ma:displayName="Area" ma:internalName="Tag">
      <xsd:complexType>
        <xsd:complexContent>
          <xsd:extension base="dms:MultiChoice">
            <xsd:sequence>
              <xsd:element name="Value" maxOccurs="unbounded" minOccurs="0" nillable="true">
                <xsd:simpleType>
                  <xsd:restriction base="dms:Choice">
                    <xsd:enumeration value="NCC"/>
                    <xsd:enumeration value="Lending Product"/>
                    <xsd:enumeration value="Branch Network"/>
                  </xsd:restriction>
                </xsd:simpleType>
              </xsd:element>
            </xsd:sequence>
          </xsd:extension>
        </xsd:complexContent>
      </xsd:complexType>
    </xsd:element>
    <xsd:element name="Hide_x0020_From_x0020_New_x0020_Documents" ma:index="17" nillable="true" ma:displayName="Hide From New Documents" ma:default="0" ma:internalName="Hide_x0020_From_x0020_New_x0020_Documents">
      <xsd:simpleType>
        <xsd:restriction base="dms:Boolean"/>
      </xsd:simpleType>
    </xsd:element>
    <xsd:element name="Chapter_x003a_ChapterSort" ma:index="32" nillable="true" ma:displayName="Chapter:ChapterSort" ma:list="{58c390a2-5e14-438b-a2c7-feb909aafa25}" ma:internalName="Chapter_x003a_ChapterSort" ma:readOnly="true" ma:showField="ChapterSort" ma:web="ab57c9b7-7b22-44da-8350-5cbe8af22b0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a5ddd63-d11e-44fc-834a-96e621d4e565"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3257644f-241d-4a6b-95aa-f3a1d4f41e99}" ma:internalName="TaxCatchAll" ma:showField="CatchAllData" ma:web="aa5ddd63-d11e-44fc-834a-96e621d4e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Document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hapter xmlns="145a1b3e-5a0e-45a9-af26-106ebfb42f20">1</Chapter>
    <Tag xmlns="145a1b3e-5a0e-45a9-af26-106ebfb42f20">
      <Value>Branch Network</Value>
    </Tag>
    <Description0 xmlns="145a1b3e-5a0e-45a9-af26-106ebfb42f20">Swift code form for remittance instructions for an Overseas Bank</Description0>
    <Document_x0020_Type xmlns="145a1b3e-5a0e-45a9-af26-106ebfb42f20">Form</Document_x0020_Type>
    <Sub_x002d_Chapter xmlns="145a1b3e-5a0e-45a9-af26-106ebfb42f20">1</Sub_x002d_Chapter>
    <p03208a3f3b74657a18583406a2ec643 xmlns="6e9d1b7c-79eb-434c-8ec0-ff6fcd00c804">
      <Terms xmlns="http://schemas.microsoft.com/office/infopath/2007/PartnerControls">
        <TermInfo xmlns="http://schemas.microsoft.com/office/infopath/2007/PartnerControls">
          <TermName xmlns="http://schemas.microsoft.com/office/infopath/2007/PartnerControls">Access</TermName>
          <TermId xmlns="http://schemas.microsoft.com/office/infopath/2007/PartnerControls">9297c998-1f18-4528-9206-27157ea56af9</TermId>
        </TermInfo>
        <TermInfo xmlns="http://schemas.microsoft.com/office/infopath/2007/PartnerControls">
          <TermName xmlns="http://schemas.microsoft.com/office/infopath/2007/PartnerControls">Foreign Currency</TermName>
          <TermId xmlns="http://schemas.microsoft.com/office/infopath/2007/PartnerControls">b4ab13c8-109c-4de8-9f34-6f00772514ea</TermId>
        </TermInfo>
        <TermInfo xmlns="http://schemas.microsoft.com/office/infopath/2007/PartnerControls">
          <TermName xmlns="http://schemas.microsoft.com/office/infopath/2007/PartnerControls">Transfer, Direct Debits and Credits</TermName>
          <TermId xmlns="http://schemas.microsoft.com/office/infopath/2007/PartnerControls">62bf5129-02cd-43c8-a935-1ab0934b0134</TermId>
        </TermInfo>
      </Terms>
    </p03208a3f3b74657a18583406a2ec643>
    <Sort_x0020_Order xmlns="145a1b3e-5a0e-45a9-af26-106ebfb42f20">01.01.061</Sort_x0020_Order>
    <Hide_x0020_From_x0020_New_x0020_Documents xmlns="145a1b3e-5a0e-45a9-af26-106ebfb42f20">true</Hide_x0020_From_x0020_New_x0020_Documents>
    <TaxCatchAll xmlns="aa5ddd63-d11e-44fc-834a-96e621d4e565">
      <Value>218</Value>
      <Value>221</Value>
      <Value>201</Value>
      <Value>12</Value>
    </TaxCatchAll>
    <n6646fe9e5fd4f398efe20d955c06093 xmlns="6e9d1b7c-79eb-434c-8ec0-ff6fcd00c80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e71ec5bc-6606-48ec-bda1-aa67dd9daf7b</TermId>
        </TermInfo>
      </Terms>
    </n6646fe9e5fd4f398efe20d955c06093>
    <IsMemberFacing xmlns="6e9d1b7c-79eb-434c-8ec0-ff6fcd00c804">true</IsMemberFacing>
    <Publish_x0020_Document_x0020_To xmlns="6e9d1b7c-79eb-434c-8ec0-ff6fcd00c804">
      <Value>6</Value>
    </Publish_x0020_Document_x0020_To>
    <PopularDocumentOrder xmlns="6e9d1b7c-79eb-434c-8ec0-ff6fcd00c804" xsi:nil="true"/>
    <PreChangeApproval xmlns="6e9d1b7c-79eb-434c-8ec0-ff6fcd00c804">
      <UserInfo>
        <DisplayName/>
        <AccountId xsi:nil="true"/>
        <AccountType/>
      </UserInfo>
    </PreChangeApproval>
    <SymtrixDocumentNo xmlns="6e9d1b7c-79eb-434c-8ec0-ff6fcd00c804" xsi:nil="true"/>
    <DocumentStatus xmlns="6e9d1b7c-79eb-434c-8ec0-ff6fcd00c804">Active</DocumentStatus>
    <Comments xmlns="6e9d1b7c-79eb-434c-8ec0-ff6fcd00c804">Locked for editing by: Jaye Hurley on 5/06/2019 -  4:10 PM
Lock cancelled by Jaye Hurley on 7/06/2019 -  9:11 AM
Locked for editing by: Jaye Hurley on 7/06/2019 -  9:15 AM
Lock cancelled by Jaye Hurley on 13/06/2019 -  1:51 PM
Locked for editing by: Lisa Jeffree on 15/09/2022 -  4:35 PM
Published on 16/09/2022 9:28 AM
Locked for editing by: Annabelle Witkowski on 17/01/2023 -  9:41 AM
Lock cancelled by Belle Witkowski on 30/01/2023 -  5:01 PM
Locked for editing by: Belle Witkowski on 13/02/2023 -  4:30 PM
Published on 28/02/2023 9:06 PM
Published on 30/09/2025 1:31 PM
Change Summary: Updated to fix formatting
Locked for editing by: Parish Forrest on 30/09/2025 -  2:00 PM
Locked for editing by: Tania Reid on 23/01/2026 -  1:36 PM
Published on 28/01/2026 4:22 PM
Change Summary: KM Update to new format .docx due to Microsoft update 28/01/2026
Locked for editing by: Tania Reid on 29/01/2026 -  8:31 AM</Comments>
    <DisplayType xmlns="6e9d1b7c-79eb-434c-8ec0-ff6fcd00c804" xsi:nil="true"/>
    <Document_x0020_Checked_x0020_Out_x0020_To xmlns="6e9d1b7c-79eb-434c-8ec0-ff6fcd00c804">
      <UserInfo>
        <DisplayName>Tania Reid</DisplayName>
        <AccountId>553</AccountId>
        <AccountType/>
      </UserInfo>
    </Document_x0020_Checked_x0020_Out_x0020_To>
    <WorkflowVariables xmlns="6e9d1b7c-79eb-434c-8ec0-ff6fcd00c804">--------------------------------------------------------------------
Publish Document To: Website
varPublishDocumentTo: 
--------------------------------------------------------------------
varOtherSystemsHTML: &lt;span style="font-size: 9pt; font-family: sans-serif;"&gt;This document's metadata indicates that it is also published to the following business systems that are not managed by CDMG:&lt;/span&gt;&lt;ul style="font-size: 9pt; font-family: sans-serif;"&gt;&lt;li&gt;&lt;b&gt;Publish Document To:&lt;/b&gt;  Website&lt;/li&gt;&lt;li&gt;&lt;b&gt;System Owner Details:&lt;/b&gt; &lt;/li&gt;&lt;li&gt;&lt;b&gt;Publish On Date:&lt;/b&gt; 28/01/2026 12:00 AM&lt;/li&gt;&lt;/ul&gt;
&lt;span style="font-size: 9pt; font-family: sans-serif;"&gt;You can access the latest published version of the document here:&lt;/span&gt;
&lt;ul style="font-size: 9pt; font-family: sans-serif;"&gt;&lt;li&gt;http://intranet.accu.local/polproc/Policies%20and%20Procedures/FRM%201.1.61.docx&lt;/li&gt;&lt;/ul&gt;
&lt;span style="font-size: 9pt; font-family: sans-serif;"&gt;Please ensure the business system(s) owners, as outlined in &lt;a href="http://intranet.accu.local/polproc/Policies and Procedures/PRO 15.1.4.doc"&gt;PRO 15.1.4&lt;/a&gt;, are aware of their requirement to update the document.&lt;/span&gt;
Cleared 'Lock for Editing by'.</WorkflowVariables>
    <LastPublishedDate xmlns="6e9d1b7c-79eb-434c-8ec0-ff6fcd00c804">2026-01-28T05:52:22+00:00</LastPublishedDate>
    <HideFromStagingLibrary xmlns="6e9d1b7c-79eb-434c-8ec0-ff6fcd00c804">true</HideFromStagingLibrary>
    <ReviewProductProject xmlns="6e9d1b7c-79eb-434c-8ec0-ff6fcd00c804" xsi:nil="true"/>
    <ReviewDigitalBankingProject xmlns="6e9d1b7c-79eb-434c-8ec0-ff6fcd00c804" xsi:nil="true"/>
    <CRStatus xmlns="6e9d1b7c-79eb-434c-8ec0-ff6fcd00c804">Copied to Staging Library</CRStatus>
    <ApprovalComments xmlns="6e9d1b7c-79eb-434c-8ec0-ff6fcd00c804">----------------------------------------------------
CDMG Fast Approval Workflow started 16/02/2023: 4:53 PM
Initiator: Belle Witkowski (ACCU\awitk)
Locked for editing by: ACCU\awitk
Change Summary: Updated Legal Name for Day 1 Merger as approved by Belle Witkowski
Published on 28/02/2023 9:06 PM
----------------------------------------------------
CDMG Fast Approval Workflow started 30/09/2025: 1:26 PM
Initiator: Noela Bahnert (ACCU\nbahn)
Locked for editing by: ACCU\pforr
Change Summary: 
Published on 30/09/2025 1:31 PM
Publish confirmation: Success
Noela Bahnert (Yes) 30/09/2025 1:35 PM - 30/09/2025 1:41 PM
(Noela Bahnert) 
----------------------------------------------------
CDMG Fast Approval Workflow started 28/01/2026: 3:59 PM
Initiator: Tania Reid (ACCU\treid)
Locked for editing by: ACCU\treid
Change Summary: 
Published on 28/01/2026 4:22 PM</ApprovalComments>
    <CurrentVersion xmlns="6e9d1b7c-79eb-434c-8ec0-ff6fcd00c804">V1.6-0126</CurrentVersion>
    <Group xmlns="6e9d1b7c-79eb-434c-8ec0-ff6fcd00c804" xsi:nil="true"/>
    <SystemOwnerDetail xmlns="6e9d1b7c-79eb-434c-8ec0-ff6fcd00c8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WorkflowChangePath"><![CDATA[d7e45d4c-c732-4356-a3b8-274c4b07539b,10;d7e45d4c-c732-4356-a3b8-274c4b07539b,11;d7e45d4c-c732-4356-a3b8-274c4b07539b,12;d7e45d4c-c732-4356-a3b8-274c4b07539b,13;d7e45d4c-c732-4356-a3b8-274c4b07539b,14;d7e45d4c-c732-4356-a3b8-274c4b07539b,19;d7e45d4c-c732-4356-a3b8-274c4b07539b,20;d7e45d4c-c732-4356-a3b8-274c4b07539b,21;d7e45d4c-c732-4356-a3b8-274c4b07539b,22;d7e45d4c-c732-4356-a3b8-274c4b07539b,23;d7e45d4c-c732-4356-a3b8-274c4b07539b,10;d7e45d4c-c732-4356-a3b8-274c4b07539b,11;d7e45d4c-c732-4356-a3b8-274c4b07539b,12;d7e45d4c-c732-4356-a3b8-274c4b07539b,13;d7e45d4c-c732-4356-a3b8-274c4b07539b,14;a1df3465-1444-4bf9-8206-204eb0ab849c,16;a1df3465-1444-4bf9-8206-204eb0ab849c,17;d7e45d4c-c732-4356-a3b8-274c4b07539b,11;d7e45d4c-c732-4356-a3b8-274c4b07539b,12;d7e45d4c-c732-4356-a3b8-274c4b07539b,13;d7e45d4c-c732-4356-a3b8-274c4b07539b,14;d7e45d4c-c732-4356-a3b8-274c4b07539b,15;a1df3465-1444-4bf9-8206-204eb0ab849c,18;a1df3465-1444-4bf9-8206-204eb0ab849c,19;9dd47345-f890-4145-95aa-f3a32685d311,15;9dd47345-f890-4145-95aa-f3a32685d311,16;9dd47345-f890-4145-95aa-f3a32685d311,17;9dd47345-f890-4145-95aa-f3a32685d311,18;9dd47345-f890-4145-95aa-f3a32685d311,19;f4daf8f6-e79c-4569-8758-561ac669a6e6,22;f4daf8f6-e79c-4569-8758-561ac669a6e6,23;]]></LongProp>
  <LongProp xmlns="" name="WorkflowVariables"><![CDATA[--------------------------------------------------------------------
Publish Document To: Website
varPublishDocumentTo: 
--------------------------------------------------------------------
varOtherSystemsHTML: <span style="font-size: 9pt; font-family: sans-serif;">This document's metadata indicates that it is also published to the following business systems that are not managed by CDMG:</span><ul style="font-size: 9pt; font-family: sans-serif;"><li><b>Publish Document To:</b>  Website</li><li><b>System Owner Details:</b> </li><li><b>Publish On Date:</b> 30/09/2025 12:00 AM</li></ul>
<span style="font-size: 9pt; font-family: sans-serif;">You can access the latest published version of the document here:</span>
<ul style="font-size: 9pt; font-family: sans-serif;"><li>http://intranet.accu.local/polproc/Policies%20and%20Procedures/FRM%201.1.61.doc</li></ul>
<span style="font-size: 9pt; font-family: sans-serif;">Please ensure the business system(s) owners, as outlined in <a href="http://intranet.accu.local/polproc/Policies and Procedures/PRO 15.1.4.doc">PRO 15.1.4</a>, are aware of their requirement to update the document.</span>
Publishing confirmation: Success.
varPublishedStatus: 24
Cleared 'Lock for Editing by'.
Document about to be deleted from Staging Library.]]></LongProp>
  <LongProp xmlns="" name="ApprovalComments"><![CDATA[----------------------------------------------------
CDMG Fast Approval Workflow started 16/02/2023: 4:53 PM
Initiator: Belle Witkowski (ACCU\awitk)
Locked for editing by: ACCU\awitk
Change Summary: Updated Legal Name for Day 1 Merger as approved by Belle Witkowski
Published on 28/02/2023 9:06 PM
----------------------------------------------------
CDMG Fast Approval Workflow started 30/09/2025: 1:26 PM
Initiator: Noela Bahnert (ACCU\nbahn)
Locked for editing by: ACCU\pforr
Change Summary: 
Published on 30/09/2025 1:31 PM
Publish confirmation: Success
Noela Bahnert (Yes) 30/09/2025 1:35 PM - 30/09/2025 1:41 PM
(Noela Bahnert) ]]></LongProp>
  <LongProp xmlns="" name="Comments"><![CDATA[Locked for editing by: Jaye Hurley on 5/06/2019 -  4:10 PM
Lock cancelled by Jaye Hurley on 7/06/2019 -  9:11 AM
Locked for editing by: Jaye Hurley on 7/06/2019 -  9:15 AM
Lock cancelled by Jaye Hurley on 13/06/2019 -  1:51 PM
Locked for editing by: Lisa Jeffree on 15/09/2022 -  4:35 PM
Published on 16/09/2022 9:28 AM
Locked for editing by: Annabelle Witkowski on 17/01/2023 -  9:41 AM
Lock cancelled by Belle Witkowski on 30/01/2023 -  5:01 PM
Locked for editing by: Belle Witkowski on 13/02/2023 -  4:30 PM
Published on 28/02/2023 9:06 PM
Published on 30/09/2025 1:31 PM
Change Summary: Updated to fix formatting
Locked for editing by: Parish Forrest on 30/09/2025 -  2:00 PM
Locked for editing by: Tania Reid on 23/01/2026 -  1:36 PM]]></LongProp>
</LongProperties>
</file>

<file path=customXml/itemProps1.xml><?xml version="1.0" encoding="utf-8"?>
<ds:datastoreItem xmlns:ds="http://schemas.openxmlformats.org/officeDocument/2006/customXml" ds:itemID="{E41364A5-4C5B-4DF2-B032-880DA0577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d1b7c-79eb-434c-8ec0-ff6fcd00c804"/>
    <ds:schemaRef ds:uri="145a1b3e-5a0e-45a9-af26-106ebfb42f20"/>
    <ds:schemaRef ds:uri="aa5ddd63-d11e-44fc-834a-96e621d4e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F5ACF-B387-4804-9D0B-A8691CDB1562}">
  <ds:schemaRefs>
    <ds:schemaRef ds:uri="http://schemas.microsoft.com/office/2006/metadata/properties"/>
    <ds:schemaRef ds:uri="http://schemas.microsoft.com/office/infopath/2007/PartnerControls"/>
    <ds:schemaRef ds:uri="145a1b3e-5a0e-45a9-af26-106ebfb42f20"/>
    <ds:schemaRef ds:uri="6e9d1b7c-79eb-434c-8ec0-ff6fcd00c804"/>
    <ds:schemaRef ds:uri="aa5ddd63-d11e-44fc-834a-96e621d4e565"/>
  </ds:schemaRefs>
</ds:datastoreItem>
</file>

<file path=customXml/itemProps3.xml><?xml version="1.0" encoding="utf-8"?>
<ds:datastoreItem xmlns:ds="http://schemas.openxmlformats.org/officeDocument/2006/customXml" ds:itemID="{8A9ED081-4435-4697-80F9-6568E6B87672}">
  <ds:schemaRefs>
    <ds:schemaRef ds:uri="http://schemas.microsoft.com/sharepoint/v3/contenttype/forms"/>
  </ds:schemaRefs>
</ds:datastoreItem>
</file>

<file path=customXml/itemProps4.xml><?xml version="1.0" encoding="utf-8"?>
<ds:datastoreItem xmlns:ds="http://schemas.openxmlformats.org/officeDocument/2006/customXml" ds:itemID="{553BD2DE-C097-4BE8-8CBD-C334C945B234}">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SWIFT CODE</vt:lpstr>
    </vt:vector>
  </TitlesOfParts>
  <Manager>Manager Retail Operations</Manager>
  <Company>Peoples Choice Credit Union</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CODE</dc:title>
  <dc:subject/>
  <dc:creator>Manager Retail Operations</dc:creator>
  <cp:keywords/>
  <dc:description>Swift code form for remittance instructions for an Overseas Bank</dc:description>
  <cp:lastModifiedBy>Tania Reid</cp:lastModifiedBy>
  <cp:revision>2</cp:revision>
  <cp:lastPrinted>2013-02-06T03:34:00Z</cp:lastPrinted>
  <dcterms:created xsi:type="dcterms:W3CDTF">2026-02-03T00:20:00Z</dcterms:created>
  <dcterms:modified xsi:type="dcterms:W3CDTF">2026-02-03T00:20:00Z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ierarchy">
    <vt:lpwstr>12;#Form|e71ec5bc-6606-48ec-bda1-aa67dd9daf7b</vt:lpwstr>
  </property>
  <property fmtid="{D5CDD505-2E9C-101B-9397-08002B2CF9AE}" pid="4" name="Concierge">
    <vt:lpwstr>0</vt:lpwstr>
  </property>
  <property fmtid="{D5CDD505-2E9C-101B-9397-08002B2CF9AE}" pid="5" name="Publish Document To">
    <vt:lpwstr>6;#Website</vt:lpwstr>
  </property>
  <property fmtid="{D5CDD505-2E9C-101B-9397-08002B2CF9AE}" pid="6" name="Sub-Chapter">
    <vt:lpwstr>1</vt:lpwstr>
  </property>
  <property fmtid="{D5CDD505-2E9C-101B-9397-08002B2CF9AE}" pid="7" name="Tag">
    <vt:lpwstr>;#Branch Network;#</vt:lpwstr>
  </property>
  <property fmtid="{D5CDD505-2E9C-101B-9397-08002B2CF9AE}" pid="8" name="Hide From New Documents">
    <vt:lpwstr>1</vt:lpwstr>
  </property>
  <property fmtid="{D5CDD505-2E9C-101B-9397-08002B2CF9AE}" pid="9" name="Description0">
    <vt:lpwstr>Swift code form for remittance instructions for an Overseas Bank</vt:lpwstr>
  </property>
  <property fmtid="{D5CDD505-2E9C-101B-9397-08002B2CF9AE}" pid="10" name="Chapter">
    <vt:lpwstr>1</vt:lpwstr>
  </property>
  <property fmtid="{D5CDD505-2E9C-101B-9397-08002B2CF9AE}" pid="11" name="Sort Order">
    <vt:lpwstr>01.01.061</vt:lpwstr>
  </property>
  <property fmtid="{D5CDD505-2E9C-101B-9397-08002B2CF9AE}" pid="12" name="Related Documents">
    <vt:lpwstr/>
  </property>
  <property fmtid="{D5CDD505-2E9C-101B-9397-08002B2CF9AE}" pid="13" name="Archiving Requirements">
    <vt:lpwstr/>
  </property>
  <property fmtid="{D5CDD505-2E9C-101B-9397-08002B2CF9AE}" pid="14" name="Product">
    <vt:lpwstr>201;#Access|9297c998-1f18-4528-9206-27157ea56af9;#218;#Foreign Currency|b4ab13c8-109c-4de8-9f34-6f00772514ea;#221;#Transfer, Direct Debits and Credits|62bf5129-02cd-43c8-a935-1ab0934b0134</vt:lpwstr>
  </property>
  <property fmtid="{D5CDD505-2E9C-101B-9397-08002B2CF9AE}" pid="15" name="Publish Document To Other">
    <vt:lpwstr/>
  </property>
  <property fmtid="{D5CDD505-2E9C-101B-9397-08002B2CF9AE}" pid="16" name="p03208a3f3b74657a18583406a2ec643">
    <vt:lpwstr>Access|9297c998-1f18-4528-9206-27157ea56af9;Foreign Currency|b4ab13c8-109c-4de8-9f34-6f00772514ea;Transfer, Direct Debits and Credits|62bf5129-02cd-43c8-a935-1ab0934b0134</vt:lpwstr>
  </property>
  <property fmtid="{D5CDD505-2E9C-101B-9397-08002B2CF9AE}" pid="17" name="Document Type">
    <vt:lpwstr>Form</vt:lpwstr>
  </property>
  <property fmtid="{D5CDD505-2E9C-101B-9397-08002B2CF9AE}" pid="18" name="Author0">
    <vt:lpwstr/>
  </property>
  <property fmtid="{D5CDD505-2E9C-101B-9397-08002B2CF9AE}" pid="19" name="Comments">
    <vt:lpwstr>Locked for editing by: Jaye Hurley on 5/06/2019 -  4:10 PM
Lock cancelled by Jaye Hurley on 7/06/2019 -  9:11 AM
Locked for editing by: Jaye Hurley on 7/06/2019 -  9:15 AM
Lock cancelled by Jaye Hurley on 13/06/2019 -  1:51 PM
Locked for editing by: Lis</vt:lpwstr>
  </property>
  <property fmtid="{D5CDD505-2E9C-101B-9397-08002B2CF9AE}" pid="20" name="n6646fe9e5fd4f398efe20d955c06093">
    <vt:lpwstr>Form|e71ec5bc-6606-48ec-bda1-aa67dd9daf7b</vt:lpwstr>
  </property>
  <property fmtid="{D5CDD505-2E9C-101B-9397-08002B2CF9AE}" pid="21" name="TaxCatchAll">
    <vt:lpwstr>218;#Foreign Currency|b4ab13c8-109c-4de8-9f34-6f00772514ea;#221;#Transfer, Direct Debits and Credits|62bf5129-02cd-43c8-a935-1ab0934b0134;#201;#Access|9297c998-1f18-4528-9206-27157ea56af9;#12;#Form|e71ec5bc-6606-48ec-bda1-aa67dd9daf7b</vt:lpwstr>
  </property>
  <property fmtid="{D5CDD505-2E9C-101B-9397-08002B2CF9AE}" pid="22" name="CurrentVersion">
    <vt:lpwstr>V1.5-0925</vt:lpwstr>
  </property>
  <property fmtid="{D5CDD505-2E9C-101B-9397-08002B2CF9AE}" pid="23" name="IsMemberFacing">
    <vt:lpwstr>1</vt:lpwstr>
  </property>
  <property fmtid="{D5CDD505-2E9C-101B-9397-08002B2CF9AE}" pid="24" name="Order">
    <vt:r8>332000</vt:r8>
  </property>
  <property fmtid="{D5CDD505-2E9C-101B-9397-08002B2CF9AE}" pid="25" name="HideFromStagingLibrary">
    <vt:lpwstr>1</vt:lpwstr>
  </property>
  <property fmtid="{D5CDD505-2E9C-101B-9397-08002B2CF9AE}" pid="26" name="display_urn:schemas-microsoft-com:office:office#Document_x0020_Checked_x0020_Out_x0020_To">
    <vt:lpwstr>Tania Reid</vt:lpwstr>
  </property>
  <property fmtid="{D5CDD505-2E9C-101B-9397-08002B2CF9AE}" pid="27" name="SymtrixDocumentNo">
    <vt:lpwstr/>
  </property>
  <property fmtid="{D5CDD505-2E9C-101B-9397-08002B2CF9AE}" pid="28" name="DisplayType">
    <vt:lpwstr/>
  </property>
  <property fmtid="{D5CDD505-2E9C-101B-9397-08002B2CF9AE}" pid="29" name="ApprovalComments">
    <vt:lpwstr>----------------------------------------------------_x000d_
CDMG Fast Approval Workflow started 16/02/2023: 4:53 PM_x000d_
Initiator: Belle Witkowski (ACCU\awitk)_x000d_
Locked for editing by: ACCU\awitk_x000d_
Change Summary: Updated Legal Name for Day 1 Merger as approved by B</vt:lpwstr>
  </property>
  <property fmtid="{D5CDD505-2E9C-101B-9397-08002B2CF9AE}" pid="30" name="WorkflowVariables">
    <vt:lpwstr>--------------------------------------------------------------------_x000d_
Publish Document To: Website_x000d_
varPublishDocumentTo: _x000d_
--------------------------------------------------------------------_x000d_
varOtherSystemsHTML: &lt;span style="font-size: 9pt; font-family</vt:lpwstr>
  </property>
  <property fmtid="{D5CDD505-2E9C-101B-9397-08002B2CF9AE}" pid="31" name="TransformationStatus">
    <vt:lpwstr>1) No Impact</vt:lpwstr>
  </property>
  <property fmtid="{D5CDD505-2E9C-101B-9397-08002B2CF9AE}" pid="32" name="Document Name">
    <vt:lpwstr>3320</vt:lpwstr>
  </property>
  <property fmtid="{D5CDD505-2E9C-101B-9397-08002B2CF9AE}" pid="33" name="AdditionalEditors">
    <vt:lpwstr/>
  </property>
  <property fmtid="{D5CDD505-2E9C-101B-9397-08002B2CF9AE}" pid="34" name="PauseApprovalWorkflow">
    <vt:lpwstr>No</vt:lpwstr>
  </property>
  <property fmtid="{D5CDD505-2E9C-101B-9397-08002B2CF9AE}" pid="35" name="Publish when approved">
    <vt:lpwstr>1</vt:lpwstr>
  </property>
  <property fmtid="{D5CDD505-2E9C-101B-9397-08002B2CF9AE}" pid="36" name="AdditionalApprovers">
    <vt:lpwstr/>
  </property>
  <property fmtid="{D5CDD505-2E9C-101B-9397-08002B2CF9AE}" pid="37" name="NewVersion">
    <vt:lpwstr/>
  </property>
  <property fmtid="{D5CDD505-2E9C-101B-9397-08002B2CF9AE}" pid="38" name="PauseForComplianceTasks">
    <vt:lpwstr>0</vt:lpwstr>
  </property>
  <property fmtid="{D5CDD505-2E9C-101B-9397-08002B2CF9AE}" pid="39" name="WorkflowChangePath">
    <vt:lpwstr>d7e45d4c-c732-4356-a3b8-274c4b07539b,10;d7e45d4c-c732-4356-a3b8-274c4b07539b,11;d7e45d4c-c732-4356-a3b8-274c4b07539b,12;d7e45d4c-c732-4356-a3b8-274c4b07539b,13;d7e45d4c-c732-4356-a3b8-274c4b07539b,14;d7e45d4c-c732-4356-a3b8-274c4b07539b,19;d7e45d4c-c732-49dd47345-f890-4145-95aa-f3a32685d311,4;9dd47345-f890-4145-95aa-f3a32685d311,5;9dd47345-f890-4145-95aa-f3a32685d311,6;9dd47345-f890-4145-95aa-f3a32685d311,7;9dd47345-f890-4145-95aa-f3a32685d311,8;f4daf8f6-e79c-4569-8758-561ac669a6e6,12;f4daf8f6-e79c-4569-8758-561ac669a6e6,13;</vt:lpwstr>
  </property>
  <property fmtid="{D5CDD505-2E9C-101B-9397-08002B2CF9AE}" pid="40" name="LastPublishedDate">
    <vt:lpwstr>2025-09-30T13:31:00Z</vt:lpwstr>
  </property>
  <property fmtid="{D5CDD505-2E9C-101B-9397-08002B2CF9AE}" pid="41" name="TemplateUrl">
    <vt:lpwstr/>
  </property>
  <property fmtid="{D5CDD505-2E9C-101B-9397-08002B2CF9AE}" pid="42" name="xd_ProgID">
    <vt:lpwstr/>
  </property>
  <property fmtid="{D5CDD505-2E9C-101B-9397-08002B2CF9AE}" pid="43" name="DocumentStatus">
    <vt:lpwstr>Active</vt:lpwstr>
  </property>
  <property fmtid="{D5CDD505-2E9C-101B-9397-08002B2CF9AE}" pid="44" name="Publish On Date">
    <vt:lpwstr>2025-09-30T00:00:00Z</vt:lpwstr>
  </property>
  <property fmtid="{D5CDD505-2E9C-101B-9397-08002B2CF9AE}" pid="45" name="CRStatus">
    <vt:lpwstr>Copied to Staging Library</vt:lpwstr>
  </property>
  <property fmtid="{D5CDD505-2E9C-101B-9397-08002B2CF9AE}" pid="46" name="ReviewDigitalBankingProject">
    <vt:lpwstr/>
  </property>
  <property fmtid="{D5CDD505-2E9C-101B-9397-08002B2CF9AE}" pid="47" name="SystemOwnerDetail">
    <vt:lpwstr/>
  </property>
  <property fmtid="{D5CDD505-2E9C-101B-9397-08002B2CF9AE}" pid="48" name="ReviewProductProject">
    <vt:lpwstr/>
  </property>
  <property fmtid="{D5CDD505-2E9C-101B-9397-08002B2CF9AE}" pid="49" name="ChangeSummary">
    <vt:lpwstr>Updated to fix formatting</vt:lpwstr>
  </property>
  <property fmtid="{D5CDD505-2E9C-101B-9397-08002B2CF9AE}" pid="50" name="LawVuRef">
    <vt:lpwstr/>
  </property>
  <property fmtid="{D5CDD505-2E9C-101B-9397-08002B2CF9AE}" pid="51" name="SystemOwnerDetails">
    <vt:lpwstr/>
  </property>
  <property fmtid="{D5CDD505-2E9C-101B-9397-08002B2CF9AE}" pid="52" name="Document Checked Out To">
    <vt:lpwstr>553</vt:lpwstr>
  </property>
  <property fmtid="{D5CDD505-2E9C-101B-9397-08002B2CF9AE}" pid="53" name="Group">
    <vt:lpwstr/>
  </property>
  <property fmtid="{D5CDD505-2E9C-101B-9397-08002B2CF9AE}" pid="54" name="PopularDocumentOrder">
    <vt:lpwstr/>
  </property>
  <property fmtid="{D5CDD505-2E9C-101B-9397-08002B2CF9AE}" pid="55" name="PreChangeApproval">
    <vt:lpwstr/>
  </property>
  <property fmtid="{D5CDD505-2E9C-101B-9397-08002B2CF9AE}" pid="56" name="MSIP_Label_b4d132d1-db46-4006-bf0b-1e86f2df63b5_Enabled">
    <vt:lpwstr>true</vt:lpwstr>
  </property>
  <property fmtid="{D5CDD505-2E9C-101B-9397-08002B2CF9AE}" pid="57" name="MSIP_Label_b4d132d1-db46-4006-bf0b-1e86f2df63b5_SetDate">
    <vt:lpwstr>2026-01-23T05:33:53Z</vt:lpwstr>
  </property>
  <property fmtid="{D5CDD505-2E9C-101B-9397-08002B2CF9AE}" pid="58" name="MSIP_Label_b4d132d1-db46-4006-bf0b-1e86f2df63b5_Method">
    <vt:lpwstr>Privileged</vt:lpwstr>
  </property>
  <property fmtid="{D5CDD505-2E9C-101B-9397-08002B2CF9AE}" pid="59" name="MSIP_Label_b4d132d1-db46-4006-bf0b-1e86f2df63b5_Name">
    <vt:lpwstr>Public</vt:lpwstr>
  </property>
  <property fmtid="{D5CDD505-2E9C-101B-9397-08002B2CF9AE}" pid="60" name="MSIP_Label_b4d132d1-db46-4006-bf0b-1e86f2df63b5_SiteId">
    <vt:lpwstr>edeece62-2e02-4a99-80c1-b53fd0d6a085</vt:lpwstr>
  </property>
  <property fmtid="{D5CDD505-2E9C-101B-9397-08002B2CF9AE}" pid="61" name="MSIP_Label_b4d132d1-db46-4006-bf0b-1e86f2df63b5_ActionId">
    <vt:lpwstr>2def1f6c-3c0d-4816-9513-ea92fe4288c7</vt:lpwstr>
  </property>
  <property fmtid="{D5CDD505-2E9C-101B-9397-08002B2CF9AE}" pid="62" name="MSIP_Label_b4d132d1-db46-4006-bf0b-1e86f2df63b5_ContentBits">
    <vt:lpwstr>0</vt:lpwstr>
  </property>
  <property fmtid="{D5CDD505-2E9C-101B-9397-08002B2CF9AE}" pid="63" name="MSIP_Label_b4d132d1-db46-4006-bf0b-1e86f2df63b5_Tag">
    <vt:lpwstr>10, 0, 1, 1</vt:lpwstr>
  </property>
  <property fmtid="{D5CDD505-2E9C-101B-9397-08002B2CF9AE}" pid="64" name="MediaServiceImageTags">
    <vt:lpwstr/>
  </property>
  <property fmtid="{D5CDD505-2E9C-101B-9397-08002B2CF9AE}" pid="65" name="ContentTypeId">
    <vt:lpwstr>0x010100F78F46C0729C64479C64F8E442390EEA</vt:lpwstr>
  </property>
  <property fmtid="{D5CDD505-2E9C-101B-9397-08002B2CF9AE}" pid="66" name="_AdHocReviewCycleID">
    <vt:i4>1445420482</vt:i4>
  </property>
  <property fmtid="{D5CDD505-2E9C-101B-9397-08002B2CF9AE}" pid="67" name="_EmailSubject">
    <vt:lpwstr>FRM 1.1.61.docx ready to be published in Website</vt:lpwstr>
  </property>
  <property fmtid="{D5CDD505-2E9C-101B-9397-08002B2CF9AE}" pid="68" name="_AuthorEmail">
    <vt:lpwstr>KnowledgeManagement@peopleschoicecu.com.au</vt:lpwstr>
  </property>
  <property fmtid="{D5CDD505-2E9C-101B-9397-08002B2CF9AE}" pid="69" name="_AuthorEmailDisplayName">
    <vt:lpwstr>Knowledge Management</vt:lpwstr>
  </property>
</Properties>
</file>